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38DA16" w14:textId="77777777" w:rsidR="00EB7776" w:rsidRDefault="00EB7776" w:rsidP="00EB7776">
      <w:pPr>
        <w:adjustRightInd w:val="0"/>
        <w:spacing w:after="0" w:line="240" w:lineRule="auto"/>
        <w:rPr>
          <w:rFonts w:ascii="Garamond" w:hAnsi="Garamond"/>
          <w:color w:val="242424"/>
        </w:rPr>
      </w:pPr>
    </w:p>
    <w:p w14:paraId="351C099D" w14:textId="434A6606" w:rsidR="005142C6" w:rsidRPr="00353CF9" w:rsidRDefault="005142C6" w:rsidP="00EB7776">
      <w:pPr>
        <w:adjustRightInd w:val="0"/>
        <w:spacing w:after="0" w:line="240" w:lineRule="auto"/>
        <w:rPr>
          <w:rFonts w:ascii="Garamond" w:hAnsi="Garamond"/>
          <w:b/>
          <w:bCs/>
          <w:color w:val="262626"/>
        </w:rPr>
      </w:pPr>
      <w:r w:rsidRPr="00353CF9">
        <w:rPr>
          <w:rFonts w:ascii="Garamond" w:hAnsi="Garamond"/>
          <w:b/>
          <w:color w:val="262626"/>
        </w:rPr>
        <w:t>___________________________________________________________________________________</w:t>
      </w:r>
    </w:p>
    <w:p w14:paraId="0FA99F6F" w14:textId="77777777" w:rsidR="005142C6" w:rsidRPr="00353CF9" w:rsidRDefault="005142C6" w:rsidP="00F53D88">
      <w:pPr>
        <w:adjustRightInd w:val="0"/>
        <w:spacing w:after="0" w:line="240" w:lineRule="auto"/>
        <w:jc w:val="center"/>
        <w:rPr>
          <w:rFonts w:ascii="Garamond" w:hAnsi="Garamond"/>
          <w:b/>
          <w:bCs/>
          <w:color w:val="262626"/>
        </w:rPr>
      </w:pPr>
    </w:p>
    <w:p w14:paraId="79561F2A" w14:textId="6B7E05AF" w:rsidR="005142C6" w:rsidRPr="00353CF9" w:rsidRDefault="00674418" w:rsidP="00F53D88">
      <w:pPr>
        <w:adjustRightInd w:val="0"/>
        <w:spacing w:after="0" w:line="240" w:lineRule="auto"/>
        <w:jc w:val="center"/>
        <w:rPr>
          <w:rFonts w:ascii="Garamond" w:hAnsi="Garamond"/>
          <w:b/>
          <w:bCs/>
          <w:color w:val="262626"/>
          <w:sz w:val="36"/>
          <w:szCs w:val="36"/>
        </w:rPr>
      </w:pPr>
      <w:bookmarkStart w:id="0" w:name="_Hlk132124522"/>
      <w:r>
        <w:rPr>
          <w:rFonts w:ascii="Garamond" w:hAnsi="Garamond"/>
          <w:b/>
          <w:color w:val="262626"/>
          <w:sz w:val="36"/>
          <w:szCs w:val="36"/>
        </w:rPr>
        <w:t>Policy on Athletic Department Team Travel</w:t>
      </w:r>
    </w:p>
    <w:p w14:paraId="4A11879D" w14:textId="7D3835E9" w:rsidR="005142C6" w:rsidRPr="00353CF9" w:rsidRDefault="005142C6" w:rsidP="00E5748B">
      <w:pPr>
        <w:adjustRightInd w:val="0"/>
        <w:spacing w:after="0" w:line="240" w:lineRule="auto"/>
        <w:rPr>
          <w:rFonts w:ascii="Garamond" w:hAnsi="Garamond"/>
          <w:b/>
          <w:bCs/>
          <w:i/>
          <w:iCs/>
          <w:color w:val="262626"/>
        </w:rPr>
      </w:pPr>
    </w:p>
    <w:p w14:paraId="1D8C60CA" w14:textId="77777777" w:rsidR="005142C6" w:rsidRPr="004D1C7A" w:rsidRDefault="005142C6" w:rsidP="00F53D88">
      <w:pPr>
        <w:adjustRightInd w:val="0"/>
        <w:spacing w:after="0" w:line="240" w:lineRule="auto"/>
        <w:jc w:val="center"/>
        <w:rPr>
          <w:rFonts w:ascii="Garamond" w:hAnsi="Garamond"/>
          <w:b/>
          <w:bCs/>
          <w:color w:val="262626"/>
          <w:sz w:val="24"/>
          <w:szCs w:val="24"/>
        </w:rPr>
      </w:pPr>
    </w:p>
    <w:tbl>
      <w:tblPr>
        <w:tblW w:w="0" w:type="auto"/>
        <w:tblLook w:val="00A0" w:firstRow="1" w:lastRow="0" w:firstColumn="1" w:lastColumn="0" w:noHBand="0" w:noVBand="0"/>
      </w:tblPr>
      <w:tblGrid>
        <w:gridCol w:w="3775"/>
        <w:gridCol w:w="6295"/>
      </w:tblGrid>
      <w:tr w:rsidR="005142C6" w:rsidRPr="004D1C7A" w14:paraId="1FB3F8F8" w14:textId="77777777" w:rsidTr="00974B29">
        <w:trPr>
          <w:trHeight w:val="432"/>
        </w:trPr>
        <w:tc>
          <w:tcPr>
            <w:tcW w:w="3775" w:type="dxa"/>
            <w:vAlign w:val="center"/>
          </w:tcPr>
          <w:p w14:paraId="2D69D530" w14:textId="77777777" w:rsidR="005142C6" w:rsidRPr="004D1C7A" w:rsidRDefault="005142C6" w:rsidP="00F53D88">
            <w:pPr>
              <w:adjustRightInd w:val="0"/>
              <w:spacing w:after="0" w:line="240" w:lineRule="auto"/>
              <w:rPr>
                <w:rFonts w:ascii="Garamond" w:hAnsi="Garamond"/>
                <w:b/>
                <w:bCs/>
                <w:color w:val="262626"/>
                <w:sz w:val="24"/>
                <w:szCs w:val="24"/>
              </w:rPr>
            </w:pPr>
            <w:r w:rsidRPr="004D1C7A">
              <w:rPr>
                <w:rFonts w:ascii="Garamond" w:hAnsi="Garamond"/>
                <w:b/>
                <w:bCs/>
                <w:color w:val="262626"/>
                <w:sz w:val="24"/>
                <w:szCs w:val="24"/>
              </w:rPr>
              <w:t>Title:</w:t>
            </w:r>
          </w:p>
        </w:tc>
        <w:tc>
          <w:tcPr>
            <w:tcW w:w="6295" w:type="dxa"/>
            <w:vAlign w:val="center"/>
          </w:tcPr>
          <w:p w14:paraId="502467EE" w14:textId="32298C67" w:rsidR="005142C6" w:rsidRPr="004D1C7A" w:rsidRDefault="00674418" w:rsidP="00316BC7">
            <w:pPr>
              <w:adjustRightInd w:val="0"/>
              <w:spacing w:after="0" w:line="240" w:lineRule="auto"/>
              <w:rPr>
                <w:rFonts w:ascii="Garamond" w:hAnsi="Garamond"/>
                <w:color w:val="262626"/>
                <w:sz w:val="24"/>
                <w:szCs w:val="24"/>
              </w:rPr>
            </w:pPr>
            <w:r w:rsidRPr="004D1C7A">
              <w:rPr>
                <w:rFonts w:ascii="Garamond" w:hAnsi="Garamond"/>
                <w:color w:val="262626"/>
                <w:sz w:val="24"/>
                <w:szCs w:val="24"/>
              </w:rPr>
              <w:t>Athletic Department Team Travel</w:t>
            </w:r>
          </w:p>
        </w:tc>
      </w:tr>
      <w:tr w:rsidR="005142C6" w:rsidRPr="004D1C7A" w14:paraId="09907A44" w14:textId="77777777" w:rsidTr="00974B29">
        <w:trPr>
          <w:trHeight w:val="432"/>
        </w:trPr>
        <w:tc>
          <w:tcPr>
            <w:tcW w:w="3775" w:type="dxa"/>
            <w:vAlign w:val="center"/>
          </w:tcPr>
          <w:p w14:paraId="5662FDF6" w14:textId="77777777" w:rsidR="005142C6" w:rsidRPr="004D1C7A" w:rsidRDefault="005142C6" w:rsidP="00F53D88">
            <w:pPr>
              <w:adjustRightInd w:val="0"/>
              <w:spacing w:after="0" w:line="240" w:lineRule="auto"/>
              <w:rPr>
                <w:rFonts w:ascii="Garamond" w:hAnsi="Garamond"/>
                <w:b/>
                <w:bCs/>
                <w:color w:val="262626"/>
                <w:sz w:val="24"/>
                <w:szCs w:val="24"/>
              </w:rPr>
            </w:pPr>
            <w:r w:rsidRPr="004D1C7A">
              <w:rPr>
                <w:rFonts w:ascii="Garamond" w:hAnsi="Garamond"/>
                <w:b/>
                <w:bCs/>
                <w:color w:val="262626"/>
                <w:sz w:val="24"/>
                <w:szCs w:val="24"/>
              </w:rPr>
              <w:t>Policy number:</w:t>
            </w:r>
          </w:p>
        </w:tc>
        <w:tc>
          <w:tcPr>
            <w:tcW w:w="6295" w:type="dxa"/>
            <w:vAlign w:val="center"/>
          </w:tcPr>
          <w:p w14:paraId="2EB5A53A" w14:textId="249B8217" w:rsidR="005142C6" w:rsidRPr="004D1C7A" w:rsidRDefault="00FA28A9" w:rsidP="00F53D88">
            <w:pPr>
              <w:adjustRightInd w:val="0"/>
              <w:spacing w:after="0" w:line="240" w:lineRule="auto"/>
              <w:rPr>
                <w:rFonts w:ascii="Garamond" w:hAnsi="Garamond"/>
                <w:color w:val="262626"/>
                <w:sz w:val="24"/>
                <w:szCs w:val="24"/>
              </w:rPr>
            </w:pPr>
            <w:r>
              <w:rPr>
                <w:rFonts w:ascii="Garamond" w:hAnsi="Garamond"/>
                <w:sz w:val="24"/>
                <w:szCs w:val="24"/>
              </w:rPr>
              <w:t>POL 039</w:t>
            </w:r>
          </w:p>
        </w:tc>
      </w:tr>
      <w:tr w:rsidR="005142C6" w:rsidRPr="004D1C7A" w14:paraId="2B49CAB1" w14:textId="77777777" w:rsidTr="00974B29">
        <w:trPr>
          <w:trHeight w:val="432"/>
        </w:trPr>
        <w:tc>
          <w:tcPr>
            <w:tcW w:w="3775" w:type="dxa"/>
            <w:vAlign w:val="center"/>
          </w:tcPr>
          <w:p w14:paraId="06AF2E2A" w14:textId="77777777" w:rsidR="005142C6" w:rsidRPr="004D1C7A" w:rsidRDefault="005142C6" w:rsidP="00F53D88">
            <w:pPr>
              <w:adjustRightInd w:val="0"/>
              <w:spacing w:after="0" w:line="240" w:lineRule="auto"/>
              <w:rPr>
                <w:rFonts w:ascii="Garamond" w:hAnsi="Garamond"/>
                <w:b/>
                <w:bCs/>
                <w:color w:val="262626"/>
                <w:sz w:val="24"/>
                <w:szCs w:val="24"/>
              </w:rPr>
            </w:pPr>
            <w:r w:rsidRPr="004D1C7A">
              <w:rPr>
                <w:rFonts w:ascii="Garamond" w:hAnsi="Garamond"/>
                <w:b/>
                <w:bCs/>
                <w:color w:val="262626"/>
                <w:sz w:val="24"/>
                <w:szCs w:val="24"/>
              </w:rPr>
              <w:t>Approval(s) required</w:t>
            </w:r>
          </w:p>
        </w:tc>
        <w:tc>
          <w:tcPr>
            <w:tcW w:w="6295" w:type="dxa"/>
            <w:vAlign w:val="center"/>
          </w:tcPr>
          <w:p w14:paraId="098AC239" w14:textId="4A9D8DAB" w:rsidR="005142C6" w:rsidRPr="004D1C7A" w:rsidRDefault="005142C6" w:rsidP="00F53D88">
            <w:pPr>
              <w:adjustRightInd w:val="0"/>
              <w:spacing w:after="0" w:line="240" w:lineRule="auto"/>
              <w:rPr>
                <w:rFonts w:ascii="Garamond" w:hAnsi="Garamond"/>
                <w:sz w:val="24"/>
                <w:szCs w:val="24"/>
              </w:rPr>
            </w:pPr>
            <w:r w:rsidRPr="004D1C7A">
              <w:rPr>
                <w:rFonts w:ascii="Garamond" w:hAnsi="Garamond"/>
                <w:sz w:val="24"/>
                <w:szCs w:val="24"/>
              </w:rPr>
              <w:t xml:space="preserve">Academic Senate </w:t>
            </w:r>
            <w:r w:rsidRPr="004D1C7A">
              <w:rPr>
                <w:rFonts w:ascii="Garamond" w:hAnsi="Garamond"/>
                <w:sz w:val="24"/>
                <w:szCs w:val="24"/>
              </w:rPr>
              <w:fldChar w:fldCharType="begin">
                <w:ffData>
                  <w:name w:val="Check1"/>
                  <w:enabled/>
                  <w:calcOnExit w:val="0"/>
                  <w:checkBox>
                    <w:sizeAuto/>
                    <w:default w:val="0"/>
                  </w:checkBox>
                </w:ffData>
              </w:fldChar>
            </w:r>
            <w:r w:rsidRPr="004D1C7A">
              <w:rPr>
                <w:rFonts w:ascii="Garamond" w:hAnsi="Garamond"/>
                <w:sz w:val="24"/>
                <w:szCs w:val="24"/>
              </w:rPr>
              <w:instrText xml:space="preserve"> FORMCHECKBOX </w:instrText>
            </w:r>
            <w:r w:rsidR="000121A2">
              <w:rPr>
                <w:rFonts w:ascii="Garamond" w:hAnsi="Garamond"/>
                <w:sz w:val="24"/>
                <w:szCs w:val="24"/>
              </w:rPr>
            </w:r>
            <w:r w:rsidR="000121A2">
              <w:rPr>
                <w:rFonts w:ascii="Garamond" w:hAnsi="Garamond"/>
                <w:sz w:val="24"/>
                <w:szCs w:val="24"/>
              </w:rPr>
              <w:fldChar w:fldCharType="separate"/>
            </w:r>
            <w:r w:rsidRPr="004D1C7A">
              <w:rPr>
                <w:rFonts w:ascii="Garamond" w:hAnsi="Garamond"/>
                <w:sz w:val="24"/>
                <w:szCs w:val="24"/>
              </w:rPr>
              <w:fldChar w:fldCharType="end"/>
            </w:r>
            <w:r w:rsidRPr="004D1C7A">
              <w:rPr>
                <w:rFonts w:ascii="Garamond" w:hAnsi="Garamond"/>
                <w:sz w:val="24"/>
                <w:szCs w:val="24"/>
              </w:rPr>
              <w:t xml:space="preserve"> Board of Trustees </w:t>
            </w:r>
            <w:r w:rsidR="00674418" w:rsidRPr="004D1C7A">
              <w:rPr>
                <w:rFonts w:ascii="Garamond" w:hAnsi="Garamond"/>
                <w:sz w:val="24"/>
                <w:szCs w:val="24"/>
              </w:rPr>
              <w:fldChar w:fldCharType="begin">
                <w:ffData>
                  <w:name w:val="Check2"/>
                  <w:enabled/>
                  <w:calcOnExit w:val="0"/>
                  <w:checkBox>
                    <w:sizeAuto/>
                    <w:default w:val="1"/>
                  </w:checkBox>
                </w:ffData>
              </w:fldChar>
            </w:r>
            <w:bookmarkStart w:id="1" w:name="Check2"/>
            <w:r w:rsidR="00674418" w:rsidRPr="004D1C7A">
              <w:rPr>
                <w:rFonts w:ascii="Garamond" w:hAnsi="Garamond"/>
                <w:sz w:val="24"/>
                <w:szCs w:val="24"/>
              </w:rPr>
              <w:instrText xml:space="preserve"> FORMCHECKBOX </w:instrText>
            </w:r>
            <w:r w:rsidR="000121A2">
              <w:rPr>
                <w:rFonts w:ascii="Garamond" w:hAnsi="Garamond"/>
                <w:sz w:val="24"/>
                <w:szCs w:val="24"/>
              </w:rPr>
            </w:r>
            <w:r w:rsidR="000121A2">
              <w:rPr>
                <w:rFonts w:ascii="Garamond" w:hAnsi="Garamond"/>
                <w:sz w:val="24"/>
                <w:szCs w:val="24"/>
              </w:rPr>
              <w:fldChar w:fldCharType="separate"/>
            </w:r>
            <w:r w:rsidR="00674418" w:rsidRPr="004D1C7A">
              <w:rPr>
                <w:rFonts w:ascii="Garamond" w:hAnsi="Garamond"/>
                <w:sz w:val="24"/>
                <w:szCs w:val="24"/>
              </w:rPr>
              <w:fldChar w:fldCharType="end"/>
            </w:r>
            <w:bookmarkEnd w:id="1"/>
            <w:r w:rsidRPr="004D1C7A">
              <w:rPr>
                <w:rFonts w:ascii="Garamond" w:hAnsi="Garamond"/>
                <w:sz w:val="24"/>
                <w:szCs w:val="24"/>
              </w:rPr>
              <w:t xml:space="preserve"> Both </w:t>
            </w:r>
            <w:r w:rsidRPr="004D1C7A">
              <w:rPr>
                <w:rFonts w:ascii="Garamond" w:hAnsi="Garamond"/>
                <w:sz w:val="24"/>
                <w:szCs w:val="24"/>
              </w:rPr>
              <w:fldChar w:fldCharType="begin">
                <w:ffData>
                  <w:name w:val="Check3"/>
                  <w:enabled/>
                  <w:calcOnExit w:val="0"/>
                  <w:checkBox>
                    <w:sizeAuto/>
                    <w:default w:val="0"/>
                  </w:checkBox>
                </w:ffData>
              </w:fldChar>
            </w:r>
            <w:r w:rsidRPr="004D1C7A">
              <w:rPr>
                <w:rFonts w:ascii="Garamond" w:hAnsi="Garamond"/>
                <w:sz w:val="24"/>
                <w:szCs w:val="24"/>
              </w:rPr>
              <w:instrText xml:space="preserve"> FORMCHECKBOX </w:instrText>
            </w:r>
            <w:r w:rsidR="000121A2">
              <w:rPr>
                <w:rFonts w:ascii="Garamond" w:hAnsi="Garamond"/>
                <w:sz w:val="24"/>
                <w:szCs w:val="24"/>
              </w:rPr>
            </w:r>
            <w:r w:rsidR="000121A2">
              <w:rPr>
                <w:rFonts w:ascii="Garamond" w:hAnsi="Garamond"/>
                <w:sz w:val="24"/>
                <w:szCs w:val="24"/>
              </w:rPr>
              <w:fldChar w:fldCharType="separate"/>
            </w:r>
            <w:r w:rsidRPr="004D1C7A">
              <w:rPr>
                <w:rFonts w:ascii="Garamond" w:hAnsi="Garamond"/>
                <w:sz w:val="24"/>
                <w:szCs w:val="24"/>
              </w:rPr>
              <w:fldChar w:fldCharType="end"/>
            </w:r>
          </w:p>
        </w:tc>
      </w:tr>
      <w:tr w:rsidR="005142C6" w:rsidRPr="004D1C7A" w14:paraId="77E0EE99" w14:textId="77777777" w:rsidTr="00974B29">
        <w:trPr>
          <w:trHeight w:val="432"/>
        </w:trPr>
        <w:tc>
          <w:tcPr>
            <w:tcW w:w="3775" w:type="dxa"/>
            <w:vAlign w:val="center"/>
          </w:tcPr>
          <w:p w14:paraId="48F1B4CD" w14:textId="77777777" w:rsidR="005142C6" w:rsidRPr="004D1C7A" w:rsidRDefault="005142C6" w:rsidP="00F53D88">
            <w:pPr>
              <w:adjustRightInd w:val="0"/>
              <w:spacing w:after="0" w:line="240" w:lineRule="auto"/>
              <w:rPr>
                <w:rFonts w:ascii="Garamond" w:hAnsi="Garamond"/>
                <w:b/>
                <w:bCs/>
                <w:color w:val="262626"/>
                <w:sz w:val="24"/>
                <w:szCs w:val="24"/>
              </w:rPr>
            </w:pPr>
            <w:r w:rsidRPr="004D1C7A">
              <w:rPr>
                <w:rFonts w:ascii="Garamond" w:hAnsi="Garamond"/>
                <w:b/>
                <w:bCs/>
                <w:color w:val="262626"/>
                <w:sz w:val="24"/>
                <w:szCs w:val="24"/>
              </w:rPr>
              <w:t xml:space="preserve">Date of Senate approval if required </w:t>
            </w:r>
          </w:p>
        </w:tc>
        <w:tc>
          <w:tcPr>
            <w:tcW w:w="6295" w:type="dxa"/>
            <w:vAlign w:val="center"/>
          </w:tcPr>
          <w:p w14:paraId="7BB207C4" w14:textId="0E053C9D" w:rsidR="005142C6" w:rsidRPr="004D1C7A" w:rsidRDefault="00856853" w:rsidP="00F53D88">
            <w:pPr>
              <w:adjustRightInd w:val="0"/>
              <w:spacing w:after="0" w:line="240" w:lineRule="auto"/>
              <w:rPr>
                <w:rFonts w:ascii="Garamond" w:hAnsi="Garamond"/>
                <w:sz w:val="24"/>
                <w:szCs w:val="24"/>
              </w:rPr>
            </w:pPr>
            <w:r>
              <w:rPr>
                <w:rFonts w:ascii="Garamond" w:hAnsi="Garamond"/>
                <w:sz w:val="24"/>
                <w:szCs w:val="24"/>
              </w:rPr>
              <w:t>N/A</w:t>
            </w:r>
          </w:p>
        </w:tc>
      </w:tr>
      <w:tr w:rsidR="005142C6" w:rsidRPr="004D1C7A" w14:paraId="1F65E4C0" w14:textId="77777777" w:rsidTr="00974B29">
        <w:trPr>
          <w:trHeight w:val="432"/>
        </w:trPr>
        <w:tc>
          <w:tcPr>
            <w:tcW w:w="3775" w:type="dxa"/>
            <w:vAlign w:val="center"/>
          </w:tcPr>
          <w:p w14:paraId="0B2E624A" w14:textId="77777777" w:rsidR="005142C6" w:rsidRPr="004D1C7A" w:rsidRDefault="005142C6" w:rsidP="00F53D88">
            <w:pPr>
              <w:adjustRightInd w:val="0"/>
              <w:spacing w:after="0" w:line="240" w:lineRule="auto"/>
              <w:rPr>
                <w:rFonts w:ascii="Garamond" w:hAnsi="Garamond"/>
                <w:b/>
                <w:bCs/>
                <w:color w:val="262626"/>
                <w:sz w:val="24"/>
                <w:szCs w:val="24"/>
              </w:rPr>
            </w:pPr>
            <w:r w:rsidRPr="004D1C7A">
              <w:rPr>
                <w:rFonts w:ascii="Garamond" w:hAnsi="Garamond"/>
                <w:b/>
                <w:bCs/>
                <w:color w:val="262626"/>
                <w:sz w:val="24"/>
                <w:szCs w:val="24"/>
              </w:rPr>
              <w:t xml:space="preserve">Date of Board approval if required </w:t>
            </w:r>
          </w:p>
        </w:tc>
        <w:tc>
          <w:tcPr>
            <w:tcW w:w="6295" w:type="dxa"/>
            <w:vAlign w:val="center"/>
          </w:tcPr>
          <w:p w14:paraId="0D7D6A5B" w14:textId="7F99F322" w:rsidR="005142C6" w:rsidRPr="004D1C7A" w:rsidRDefault="00856853" w:rsidP="00F53D88">
            <w:pPr>
              <w:adjustRightInd w:val="0"/>
              <w:spacing w:after="0" w:line="240" w:lineRule="auto"/>
              <w:rPr>
                <w:rFonts w:ascii="Garamond" w:hAnsi="Garamond"/>
                <w:bCs/>
                <w:color w:val="262626"/>
                <w:sz w:val="24"/>
                <w:szCs w:val="24"/>
              </w:rPr>
            </w:pPr>
            <w:r>
              <w:rPr>
                <w:rFonts w:ascii="Garamond" w:hAnsi="Garamond"/>
                <w:sz w:val="24"/>
                <w:szCs w:val="24"/>
              </w:rPr>
              <w:t>13/12/2023</w:t>
            </w:r>
          </w:p>
        </w:tc>
      </w:tr>
      <w:tr w:rsidR="005142C6" w:rsidRPr="004D1C7A" w14:paraId="02D78F55" w14:textId="77777777" w:rsidTr="00974B29">
        <w:trPr>
          <w:trHeight w:val="432"/>
        </w:trPr>
        <w:tc>
          <w:tcPr>
            <w:tcW w:w="3775" w:type="dxa"/>
            <w:vAlign w:val="center"/>
          </w:tcPr>
          <w:p w14:paraId="23055C5D" w14:textId="77777777" w:rsidR="005142C6" w:rsidRPr="004D1C7A" w:rsidRDefault="005142C6" w:rsidP="00F53D88">
            <w:pPr>
              <w:adjustRightInd w:val="0"/>
              <w:spacing w:after="0" w:line="240" w:lineRule="auto"/>
              <w:rPr>
                <w:rFonts w:ascii="Garamond" w:hAnsi="Garamond"/>
                <w:b/>
                <w:bCs/>
                <w:color w:val="262626"/>
                <w:sz w:val="24"/>
                <w:szCs w:val="24"/>
              </w:rPr>
            </w:pPr>
            <w:r w:rsidRPr="004D1C7A">
              <w:rPr>
                <w:rFonts w:ascii="Garamond" w:hAnsi="Garamond"/>
                <w:b/>
                <w:bCs/>
                <w:color w:val="262626"/>
                <w:sz w:val="24"/>
                <w:szCs w:val="24"/>
              </w:rPr>
              <w:t>Effective date of implementation</w:t>
            </w:r>
          </w:p>
        </w:tc>
        <w:tc>
          <w:tcPr>
            <w:tcW w:w="6295" w:type="dxa"/>
            <w:vAlign w:val="center"/>
          </w:tcPr>
          <w:p w14:paraId="1FB5219F" w14:textId="240BE1E3" w:rsidR="005142C6" w:rsidRPr="004D1C7A" w:rsidRDefault="00856853" w:rsidP="00F53D88">
            <w:pPr>
              <w:adjustRightInd w:val="0"/>
              <w:spacing w:after="0" w:line="240" w:lineRule="auto"/>
              <w:rPr>
                <w:rFonts w:ascii="Garamond" w:hAnsi="Garamond"/>
                <w:bCs/>
                <w:color w:val="262626"/>
                <w:sz w:val="24"/>
                <w:szCs w:val="24"/>
              </w:rPr>
            </w:pPr>
            <w:r>
              <w:rPr>
                <w:rFonts w:ascii="Garamond" w:hAnsi="Garamond"/>
                <w:sz w:val="24"/>
                <w:szCs w:val="24"/>
              </w:rPr>
              <w:t>08/01/2024</w:t>
            </w:r>
          </w:p>
        </w:tc>
      </w:tr>
      <w:tr w:rsidR="005142C6" w:rsidRPr="004D1C7A" w14:paraId="0617EDCF" w14:textId="77777777" w:rsidTr="00974B29">
        <w:trPr>
          <w:trHeight w:val="432"/>
        </w:trPr>
        <w:tc>
          <w:tcPr>
            <w:tcW w:w="3775" w:type="dxa"/>
            <w:vAlign w:val="center"/>
          </w:tcPr>
          <w:p w14:paraId="22A256B2" w14:textId="77777777" w:rsidR="005142C6" w:rsidRPr="004D1C7A" w:rsidRDefault="005142C6" w:rsidP="00F53D88">
            <w:pPr>
              <w:adjustRightInd w:val="0"/>
              <w:spacing w:after="0" w:line="240" w:lineRule="auto"/>
              <w:rPr>
                <w:rFonts w:ascii="Garamond" w:hAnsi="Garamond"/>
                <w:b/>
                <w:bCs/>
                <w:color w:val="262626"/>
                <w:sz w:val="24"/>
                <w:szCs w:val="24"/>
              </w:rPr>
            </w:pPr>
            <w:r w:rsidRPr="004D1C7A">
              <w:rPr>
                <w:rFonts w:ascii="Garamond" w:hAnsi="Garamond"/>
                <w:b/>
                <w:bCs/>
                <w:color w:val="262626"/>
                <w:sz w:val="24"/>
                <w:szCs w:val="24"/>
              </w:rPr>
              <w:t>Frequency of review required</w:t>
            </w:r>
          </w:p>
        </w:tc>
        <w:tc>
          <w:tcPr>
            <w:tcW w:w="6295" w:type="dxa"/>
            <w:vAlign w:val="center"/>
          </w:tcPr>
          <w:p w14:paraId="48E4A197" w14:textId="6E6CD816" w:rsidR="005142C6" w:rsidRPr="004D1C7A" w:rsidRDefault="00674418" w:rsidP="00F53D88">
            <w:pPr>
              <w:adjustRightInd w:val="0"/>
              <w:spacing w:after="0" w:line="240" w:lineRule="auto"/>
              <w:rPr>
                <w:rFonts w:ascii="Garamond" w:hAnsi="Garamond"/>
                <w:color w:val="262626"/>
                <w:sz w:val="24"/>
                <w:szCs w:val="24"/>
              </w:rPr>
            </w:pPr>
            <w:r w:rsidRPr="004D1C7A">
              <w:rPr>
                <w:rFonts w:ascii="Garamond" w:hAnsi="Garamond"/>
                <w:color w:val="262626"/>
                <w:sz w:val="24"/>
                <w:szCs w:val="24"/>
              </w:rPr>
              <w:t>3 years</w:t>
            </w:r>
            <w:r w:rsidR="005142C6" w:rsidRPr="004D1C7A">
              <w:rPr>
                <w:rFonts w:ascii="Garamond" w:hAnsi="Garamond"/>
                <w:sz w:val="24"/>
                <w:szCs w:val="24"/>
              </w:rPr>
              <w:t xml:space="preserve"> </w:t>
            </w:r>
          </w:p>
        </w:tc>
      </w:tr>
      <w:tr w:rsidR="005142C6" w:rsidRPr="004D1C7A" w14:paraId="52DF184F" w14:textId="77777777" w:rsidTr="00974B29">
        <w:trPr>
          <w:trHeight w:val="432"/>
        </w:trPr>
        <w:tc>
          <w:tcPr>
            <w:tcW w:w="3775" w:type="dxa"/>
            <w:vAlign w:val="center"/>
          </w:tcPr>
          <w:p w14:paraId="5F0ACA68" w14:textId="77777777" w:rsidR="005142C6" w:rsidRPr="004D1C7A" w:rsidRDefault="005142C6" w:rsidP="00F53D88">
            <w:pPr>
              <w:adjustRightInd w:val="0"/>
              <w:spacing w:after="0" w:line="240" w:lineRule="auto"/>
              <w:rPr>
                <w:rFonts w:ascii="Garamond" w:hAnsi="Garamond"/>
                <w:b/>
                <w:bCs/>
                <w:color w:val="262626"/>
                <w:sz w:val="24"/>
                <w:szCs w:val="24"/>
              </w:rPr>
            </w:pPr>
            <w:r w:rsidRPr="004D1C7A">
              <w:rPr>
                <w:rFonts w:ascii="Garamond" w:hAnsi="Garamond"/>
                <w:b/>
                <w:bCs/>
                <w:color w:val="262626"/>
                <w:sz w:val="24"/>
                <w:szCs w:val="24"/>
              </w:rPr>
              <w:t>Replacing or superseding information</w:t>
            </w:r>
          </w:p>
        </w:tc>
        <w:tc>
          <w:tcPr>
            <w:tcW w:w="6295" w:type="dxa"/>
            <w:vAlign w:val="center"/>
          </w:tcPr>
          <w:p w14:paraId="7A84C74F" w14:textId="607AF326" w:rsidR="005142C6" w:rsidRPr="004D1C7A" w:rsidRDefault="005142C6" w:rsidP="00F53D88">
            <w:pPr>
              <w:adjustRightInd w:val="0"/>
              <w:spacing w:after="0" w:line="240" w:lineRule="auto"/>
              <w:rPr>
                <w:rFonts w:ascii="Garamond" w:hAnsi="Garamond"/>
                <w:color w:val="262626"/>
                <w:sz w:val="24"/>
                <w:szCs w:val="24"/>
              </w:rPr>
            </w:pPr>
          </w:p>
        </w:tc>
      </w:tr>
      <w:tr w:rsidR="005142C6" w:rsidRPr="004D1C7A" w14:paraId="5488AD0C" w14:textId="77777777" w:rsidTr="00974B29">
        <w:trPr>
          <w:trHeight w:val="432"/>
        </w:trPr>
        <w:tc>
          <w:tcPr>
            <w:tcW w:w="3775" w:type="dxa"/>
            <w:vAlign w:val="center"/>
          </w:tcPr>
          <w:p w14:paraId="53B47D38" w14:textId="77777777" w:rsidR="005142C6" w:rsidRPr="004D1C7A" w:rsidRDefault="005142C6" w:rsidP="00F53D88">
            <w:pPr>
              <w:adjustRightInd w:val="0"/>
              <w:spacing w:after="0" w:line="240" w:lineRule="auto"/>
              <w:rPr>
                <w:rFonts w:ascii="Garamond" w:hAnsi="Garamond"/>
                <w:b/>
                <w:bCs/>
                <w:color w:val="262626"/>
                <w:sz w:val="24"/>
                <w:szCs w:val="24"/>
              </w:rPr>
            </w:pPr>
            <w:r w:rsidRPr="004D1C7A">
              <w:rPr>
                <w:rFonts w:ascii="Garamond" w:hAnsi="Garamond"/>
                <w:b/>
                <w:bCs/>
                <w:color w:val="262626"/>
                <w:sz w:val="24"/>
                <w:szCs w:val="24"/>
              </w:rPr>
              <w:t>Revision number</w:t>
            </w:r>
          </w:p>
        </w:tc>
        <w:tc>
          <w:tcPr>
            <w:tcW w:w="6295" w:type="dxa"/>
            <w:vAlign w:val="center"/>
          </w:tcPr>
          <w:p w14:paraId="4E34A41C" w14:textId="78794C8F" w:rsidR="005142C6" w:rsidRPr="004D1C7A" w:rsidRDefault="00674418" w:rsidP="00F53D88">
            <w:pPr>
              <w:adjustRightInd w:val="0"/>
              <w:spacing w:after="0" w:line="240" w:lineRule="auto"/>
              <w:rPr>
                <w:rFonts w:ascii="Garamond" w:hAnsi="Garamond"/>
                <w:color w:val="262626"/>
                <w:sz w:val="24"/>
                <w:szCs w:val="24"/>
              </w:rPr>
            </w:pPr>
            <w:r w:rsidRPr="004D1C7A">
              <w:rPr>
                <w:rFonts w:ascii="Garamond" w:hAnsi="Garamond"/>
                <w:color w:val="262626"/>
                <w:sz w:val="24"/>
                <w:szCs w:val="24"/>
              </w:rPr>
              <w:t>New</w:t>
            </w:r>
          </w:p>
        </w:tc>
      </w:tr>
      <w:tr w:rsidR="005142C6" w:rsidRPr="004D1C7A" w14:paraId="7E3236F0" w14:textId="77777777" w:rsidTr="00974B29">
        <w:trPr>
          <w:trHeight w:val="432"/>
        </w:trPr>
        <w:tc>
          <w:tcPr>
            <w:tcW w:w="3775" w:type="dxa"/>
            <w:vAlign w:val="center"/>
          </w:tcPr>
          <w:p w14:paraId="1A638E43" w14:textId="77777777" w:rsidR="005142C6" w:rsidRPr="004D1C7A" w:rsidRDefault="005142C6" w:rsidP="00F53D88">
            <w:pPr>
              <w:adjustRightInd w:val="0"/>
              <w:spacing w:after="0" w:line="240" w:lineRule="auto"/>
              <w:rPr>
                <w:rFonts w:ascii="Garamond" w:hAnsi="Garamond"/>
                <w:b/>
                <w:bCs/>
                <w:color w:val="262626"/>
                <w:sz w:val="24"/>
                <w:szCs w:val="24"/>
              </w:rPr>
            </w:pPr>
            <w:r w:rsidRPr="004D1C7A">
              <w:rPr>
                <w:rFonts w:ascii="Garamond" w:hAnsi="Garamond"/>
                <w:b/>
                <w:bCs/>
                <w:color w:val="262626"/>
                <w:sz w:val="24"/>
                <w:szCs w:val="24"/>
              </w:rPr>
              <w:t>Responsible Office</w:t>
            </w:r>
          </w:p>
        </w:tc>
        <w:tc>
          <w:tcPr>
            <w:tcW w:w="6295" w:type="dxa"/>
            <w:vAlign w:val="center"/>
          </w:tcPr>
          <w:p w14:paraId="78555F34" w14:textId="35982BBD" w:rsidR="005142C6" w:rsidRPr="004D1C7A" w:rsidRDefault="00674418" w:rsidP="00F53D88">
            <w:pPr>
              <w:adjustRightInd w:val="0"/>
              <w:spacing w:after="0" w:line="240" w:lineRule="auto"/>
              <w:rPr>
                <w:rFonts w:ascii="Garamond" w:hAnsi="Garamond"/>
                <w:color w:val="262626"/>
                <w:sz w:val="24"/>
                <w:szCs w:val="24"/>
              </w:rPr>
            </w:pPr>
            <w:r w:rsidRPr="004D1C7A">
              <w:rPr>
                <w:rFonts w:ascii="Garamond" w:hAnsi="Garamond"/>
                <w:color w:val="262626"/>
                <w:sz w:val="24"/>
                <w:szCs w:val="24"/>
              </w:rPr>
              <w:t xml:space="preserve">Department of Athletics </w:t>
            </w:r>
          </w:p>
        </w:tc>
      </w:tr>
      <w:tr w:rsidR="005142C6" w:rsidRPr="004D1C7A" w14:paraId="79666710" w14:textId="77777777" w:rsidTr="00974B29">
        <w:trPr>
          <w:trHeight w:val="432"/>
        </w:trPr>
        <w:tc>
          <w:tcPr>
            <w:tcW w:w="3775" w:type="dxa"/>
            <w:vAlign w:val="center"/>
          </w:tcPr>
          <w:p w14:paraId="67728880" w14:textId="77777777" w:rsidR="005142C6" w:rsidRPr="004D1C7A" w:rsidRDefault="005142C6" w:rsidP="00F53D88">
            <w:pPr>
              <w:adjustRightInd w:val="0"/>
              <w:spacing w:after="0" w:line="240" w:lineRule="auto"/>
              <w:rPr>
                <w:rFonts w:ascii="Garamond" w:hAnsi="Garamond"/>
                <w:b/>
                <w:bCs/>
                <w:color w:val="262626"/>
                <w:sz w:val="24"/>
                <w:szCs w:val="24"/>
              </w:rPr>
            </w:pPr>
            <w:r w:rsidRPr="004D1C7A">
              <w:rPr>
                <w:rFonts w:ascii="Garamond" w:hAnsi="Garamond"/>
                <w:b/>
                <w:bCs/>
                <w:color w:val="262626"/>
                <w:sz w:val="24"/>
                <w:szCs w:val="24"/>
              </w:rPr>
              <w:t>Accountable Officer</w:t>
            </w:r>
          </w:p>
        </w:tc>
        <w:tc>
          <w:tcPr>
            <w:tcW w:w="6295" w:type="dxa"/>
            <w:vAlign w:val="center"/>
          </w:tcPr>
          <w:p w14:paraId="2FEB8552" w14:textId="58AAE12A" w:rsidR="005142C6" w:rsidRPr="004D1C7A" w:rsidRDefault="00674418" w:rsidP="00F53D88">
            <w:pPr>
              <w:adjustRightInd w:val="0"/>
              <w:spacing w:after="0" w:line="240" w:lineRule="auto"/>
              <w:rPr>
                <w:rFonts w:ascii="Garamond" w:hAnsi="Garamond"/>
                <w:color w:val="262626"/>
                <w:sz w:val="24"/>
                <w:szCs w:val="24"/>
              </w:rPr>
            </w:pPr>
            <w:r w:rsidRPr="004D1C7A">
              <w:rPr>
                <w:rFonts w:ascii="Garamond" w:hAnsi="Garamond"/>
                <w:color w:val="262626"/>
                <w:sz w:val="24"/>
                <w:szCs w:val="24"/>
              </w:rPr>
              <w:t xml:space="preserve">Director of Athletics </w:t>
            </w:r>
          </w:p>
        </w:tc>
      </w:tr>
      <w:tr w:rsidR="005142C6" w:rsidRPr="004D1C7A" w14:paraId="180C75EB" w14:textId="77777777" w:rsidTr="00974B29">
        <w:trPr>
          <w:trHeight w:val="432"/>
        </w:trPr>
        <w:tc>
          <w:tcPr>
            <w:tcW w:w="3775" w:type="dxa"/>
            <w:vAlign w:val="center"/>
          </w:tcPr>
          <w:p w14:paraId="688CCD91" w14:textId="77777777" w:rsidR="005142C6" w:rsidRPr="004D1C7A" w:rsidRDefault="005142C6" w:rsidP="00F53D88">
            <w:pPr>
              <w:adjustRightInd w:val="0"/>
              <w:spacing w:after="0" w:line="240" w:lineRule="auto"/>
              <w:rPr>
                <w:rFonts w:ascii="Garamond" w:hAnsi="Garamond"/>
                <w:b/>
                <w:bCs/>
                <w:color w:val="262626"/>
                <w:sz w:val="24"/>
                <w:szCs w:val="24"/>
              </w:rPr>
            </w:pPr>
            <w:r w:rsidRPr="004D1C7A">
              <w:rPr>
                <w:rFonts w:ascii="Garamond" w:hAnsi="Garamond"/>
                <w:b/>
                <w:bCs/>
                <w:sz w:val="24"/>
                <w:szCs w:val="24"/>
              </w:rPr>
              <w:t>Related legislation, regulation, policy, or policies</w:t>
            </w:r>
          </w:p>
        </w:tc>
        <w:tc>
          <w:tcPr>
            <w:tcW w:w="6295" w:type="dxa"/>
            <w:vAlign w:val="center"/>
          </w:tcPr>
          <w:p w14:paraId="7CB71E25" w14:textId="000D8338" w:rsidR="005142C6" w:rsidRPr="004D1C7A" w:rsidRDefault="00674418" w:rsidP="00F53D88">
            <w:pPr>
              <w:adjustRightInd w:val="0"/>
              <w:spacing w:after="0" w:line="240" w:lineRule="auto"/>
              <w:rPr>
                <w:rFonts w:ascii="Garamond" w:hAnsi="Garamond"/>
                <w:color w:val="262626"/>
                <w:sz w:val="24"/>
                <w:szCs w:val="24"/>
              </w:rPr>
            </w:pPr>
            <w:r w:rsidRPr="004D1C7A">
              <w:rPr>
                <w:rFonts w:ascii="Garamond" w:hAnsi="Garamond"/>
                <w:color w:val="262626"/>
                <w:sz w:val="24"/>
                <w:szCs w:val="24"/>
              </w:rPr>
              <w:t>Student Athlete Agreement</w:t>
            </w:r>
          </w:p>
        </w:tc>
      </w:tr>
      <w:tr w:rsidR="005142C6" w:rsidRPr="004D1C7A" w14:paraId="2A313762" w14:textId="77777777" w:rsidTr="00974B29">
        <w:trPr>
          <w:trHeight w:val="432"/>
        </w:trPr>
        <w:tc>
          <w:tcPr>
            <w:tcW w:w="3775" w:type="dxa"/>
            <w:vAlign w:val="center"/>
          </w:tcPr>
          <w:p w14:paraId="3114713E" w14:textId="77777777" w:rsidR="005142C6" w:rsidRPr="004D1C7A" w:rsidRDefault="005142C6" w:rsidP="00F53D88">
            <w:pPr>
              <w:adjustRightInd w:val="0"/>
              <w:spacing w:after="0" w:line="240" w:lineRule="auto"/>
              <w:rPr>
                <w:rFonts w:ascii="Garamond" w:hAnsi="Garamond"/>
                <w:b/>
                <w:bCs/>
                <w:sz w:val="24"/>
                <w:szCs w:val="24"/>
              </w:rPr>
            </w:pPr>
            <w:r w:rsidRPr="004D1C7A">
              <w:rPr>
                <w:rFonts w:ascii="Garamond" w:hAnsi="Garamond"/>
                <w:b/>
                <w:bCs/>
                <w:sz w:val="24"/>
                <w:szCs w:val="24"/>
              </w:rPr>
              <w:t xml:space="preserve">Link(s) to the Strategic Plan </w:t>
            </w:r>
          </w:p>
        </w:tc>
        <w:tc>
          <w:tcPr>
            <w:tcW w:w="6295" w:type="dxa"/>
            <w:vAlign w:val="center"/>
          </w:tcPr>
          <w:p w14:paraId="78492C30" w14:textId="3FB3D309" w:rsidR="005142C6" w:rsidRPr="004D1C7A" w:rsidRDefault="005142C6" w:rsidP="00F53D88">
            <w:pPr>
              <w:adjustRightInd w:val="0"/>
              <w:spacing w:after="0" w:line="240" w:lineRule="auto"/>
              <w:rPr>
                <w:rFonts w:ascii="Garamond" w:hAnsi="Garamond"/>
                <w:color w:val="262626"/>
                <w:sz w:val="24"/>
                <w:szCs w:val="24"/>
              </w:rPr>
            </w:pPr>
            <w:r w:rsidRPr="004D1C7A">
              <w:rPr>
                <w:rFonts w:ascii="Garamond" w:hAnsi="Garamond"/>
                <w:color w:val="262626"/>
                <w:sz w:val="24"/>
                <w:szCs w:val="24"/>
              </w:rPr>
              <w:t xml:space="preserve">Yes </w:t>
            </w:r>
            <w:r w:rsidR="00674418" w:rsidRPr="004D1C7A">
              <w:rPr>
                <w:rFonts w:ascii="Garamond" w:hAnsi="Garamond"/>
                <w:color w:val="262626"/>
                <w:sz w:val="24"/>
                <w:szCs w:val="24"/>
              </w:rPr>
              <w:fldChar w:fldCharType="begin">
                <w:ffData>
                  <w:name w:val="Check4"/>
                  <w:enabled/>
                  <w:calcOnExit w:val="0"/>
                  <w:checkBox>
                    <w:sizeAuto/>
                    <w:default w:val="1"/>
                  </w:checkBox>
                </w:ffData>
              </w:fldChar>
            </w:r>
            <w:bookmarkStart w:id="2" w:name="Check4"/>
            <w:r w:rsidR="00674418" w:rsidRPr="004D1C7A">
              <w:rPr>
                <w:rFonts w:ascii="Garamond" w:hAnsi="Garamond"/>
                <w:color w:val="262626"/>
                <w:sz w:val="24"/>
                <w:szCs w:val="24"/>
              </w:rPr>
              <w:instrText xml:space="preserve"> FORMCHECKBOX </w:instrText>
            </w:r>
            <w:r w:rsidR="000121A2">
              <w:rPr>
                <w:rFonts w:ascii="Garamond" w:hAnsi="Garamond"/>
                <w:color w:val="262626"/>
                <w:sz w:val="24"/>
                <w:szCs w:val="24"/>
              </w:rPr>
            </w:r>
            <w:r w:rsidR="000121A2">
              <w:rPr>
                <w:rFonts w:ascii="Garamond" w:hAnsi="Garamond"/>
                <w:color w:val="262626"/>
                <w:sz w:val="24"/>
                <w:szCs w:val="24"/>
              </w:rPr>
              <w:fldChar w:fldCharType="separate"/>
            </w:r>
            <w:r w:rsidR="00674418" w:rsidRPr="004D1C7A">
              <w:rPr>
                <w:rFonts w:ascii="Garamond" w:hAnsi="Garamond"/>
                <w:color w:val="262626"/>
                <w:sz w:val="24"/>
                <w:szCs w:val="24"/>
              </w:rPr>
              <w:fldChar w:fldCharType="end"/>
            </w:r>
            <w:bookmarkEnd w:id="2"/>
            <w:r w:rsidRPr="004D1C7A">
              <w:rPr>
                <w:rFonts w:ascii="Garamond" w:hAnsi="Garamond"/>
                <w:color w:val="262626"/>
                <w:sz w:val="24"/>
                <w:szCs w:val="24"/>
              </w:rPr>
              <w:t xml:space="preserve">  No </w:t>
            </w:r>
            <w:r w:rsidRPr="004D1C7A">
              <w:rPr>
                <w:rFonts w:ascii="Garamond" w:hAnsi="Garamond"/>
                <w:color w:val="262626"/>
                <w:sz w:val="24"/>
                <w:szCs w:val="24"/>
              </w:rPr>
              <w:fldChar w:fldCharType="begin">
                <w:ffData>
                  <w:name w:val="Check5"/>
                  <w:enabled/>
                  <w:calcOnExit w:val="0"/>
                  <w:checkBox>
                    <w:sizeAuto/>
                    <w:default w:val="0"/>
                  </w:checkBox>
                </w:ffData>
              </w:fldChar>
            </w:r>
            <w:r w:rsidRPr="004D1C7A">
              <w:rPr>
                <w:rFonts w:ascii="Garamond" w:hAnsi="Garamond"/>
                <w:color w:val="262626"/>
                <w:sz w:val="24"/>
                <w:szCs w:val="24"/>
              </w:rPr>
              <w:instrText xml:space="preserve"> FORMCHECKBOX </w:instrText>
            </w:r>
            <w:r w:rsidR="000121A2">
              <w:rPr>
                <w:rFonts w:ascii="Garamond" w:hAnsi="Garamond"/>
                <w:color w:val="262626"/>
                <w:sz w:val="24"/>
                <w:szCs w:val="24"/>
              </w:rPr>
            </w:r>
            <w:r w:rsidR="000121A2">
              <w:rPr>
                <w:rFonts w:ascii="Garamond" w:hAnsi="Garamond"/>
                <w:color w:val="262626"/>
                <w:sz w:val="24"/>
                <w:szCs w:val="24"/>
              </w:rPr>
              <w:fldChar w:fldCharType="separate"/>
            </w:r>
            <w:r w:rsidRPr="004D1C7A">
              <w:rPr>
                <w:rFonts w:ascii="Garamond" w:hAnsi="Garamond"/>
                <w:color w:val="262626"/>
                <w:sz w:val="24"/>
                <w:szCs w:val="24"/>
              </w:rPr>
              <w:fldChar w:fldCharType="end"/>
            </w:r>
          </w:p>
        </w:tc>
      </w:tr>
      <w:tr w:rsidR="005142C6" w:rsidRPr="004D1C7A" w14:paraId="7DFE640D" w14:textId="77777777" w:rsidTr="00974B29">
        <w:trPr>
          <w:trHeight w:val="432"/>
        </w:trPr>
        <w:tc>
          <w:tcPr>
            <w:tcW w:w="3775" w:type="dxa"/>
            <w:vAlign w:val="center"/>
          </w:tcPr>
          <w:p w14:paraId="3D266D83" w14:textId="622BCDC2" w:rsidR="005142C6" w:rsidRPr="004D1C7A" w:rsidRDefault="005142C6" w:rsidP="00F53D88">
            <w:pPr>
              <w:adjustRightInd w:val="0"/>
              <w:spacing w:after="0" w:line="240" w:lineRule="auto"/>
              <w:rPr>
                <w:rFonts w:ascii="Garamond" w:hAnsi="Garamond"/>
                <w:b/>
                <w:bCs/>
                <w:sz w:val="24"/>
                <w:szCs w:val="24"/>
              </w:rPr>
            </w:pPr>
            <w:r w:rsidRPr="004D1C7A">
              <w:rPr>
                <w:rFonts w:ascii="Garamond" w:hAnsi="Garamond"/>
                <w:b/>
                <w:bCs/>
                <w:sz w:val="24"/>
                <w:szCs w:val="24"/>
              </w:rPr>
              <w:t>If Yes, identify which goal(s)</w:t>
            </w:r>
          </w:p>
        </w:tc>
        <w:tc>
          <w:tcPr>
            <w:tcW w:w="6295" w:type="dxa"/>
            <w:vAlign w:val="center"/>
          </w:tcPr>
          <w:p w14:paraId="06441C4D" w14:textId="77777777" w:rsidR="005142C6" w:rsidRPr="004D1C7A" w:rsidRDefault="005142C6" w:rsidP="00316BC7">
            <w:pPr>
              <w:adjustRightInd w:val="0"/>
              <w:spacing w:after="0" w:line="240" w:lineRule="auto"/>
              <w:rPr>
                <w:rFonts w:ascii="Garamond" w:hAnsi="Garamond"/>
                <w:color w:val="262626"/>
                <w:sz w:val="24"/>
                <w:szCs w:val="24"/>
              </w:rPr>
            </w:pPr>
          </w:p>
        </w:tc>
      </w:tr>
      <w:tr w:rsidR="005142C6" w:rsidRPr="004D1C7A" w14:paraId="6EDF53FC" w14:textId="77777777" w:rsidTr="00974B29">
        <w:trPr>
          <w:trHeight w:val="432"/>
        </w:trPr>
        <w:tc>
          <w:tcPr>
            <w:tcW w:w="3775" w:type="dxa"/>
            <w:vAlign w:val="center"/>
          </w:tcPr>
          <w:p w14:paraId="23513BC3" w14:textId="77777777" w:rsidR="005142C6" w:rsidRPr="004D1C7A" w:rsidRDefault="005142C6" w:rsidP="00F53D88">
            <w:pPr>
              <w:adjustRightInd w:val="0"/>
              <w:spacing w:after="0" w:line="240" w:lineRule="auto"/>
              <w:rPr>
                <w:rFonts w:ascii="Garamond" w:hAnsi="Garamond"/>
                <w:b/>
                <w:bCs/>
                <w:color w:val="262626"/>
                <w:sz w:val="24"/>
                <w:szCs w:val="24"/>
              </w:rPr>
            </w:pPr>
            <w:r w:rsidRPr="004D1C7A">
              <w:rPr>
                <w:rFonts w:ascii="Garamond" w:hAnsi="Garamond"/>
                <w:b/>
                <w:bCs/>
                <w:color w:val="262626"/>
                <w:sz w:val="24"/>
                <w:szCs w:val="24"/>
              </w:rPr>
              <w:t>Appendix/Appendices</w:t>
            </w:r>
          </w:p>
        </w:tc>
        <w:tc>
          <w:tcPr>
            <w:tcW w:w="6295" w:type="dxa"/>
            <w:vAlign w:val="center"/>
          </w:tcPr>
          <w:p w14:paraId="7E6E772F" w14:textId="216FAA1A" w:rsidR="005142C6" w:rsidRPr="004D1C7A" w:rsidRDefault="005142C6" w:rsidP="00F53D88">
            <w:pPr>
              <w:adjustRightInd w:val="0"/>
              <w:spacing w:after="0" w:line="240" w:lineRule="auto"/>
              <w:rPr>
                <w:rFonts w:ascii="Garamond" w:hAnsi="Garamond"/>
                <w:color w:val="262626"/>
                <w:sz w:val="24"/>
                <w:szCs w:val="24"/>
              </w:rPr>
            </w:pPr>
          </w:p>
        </w:tc>
      </w:tr>
    </w:tbl>
    <w:p w14:paraId="292B5B3F" w14:textId="77777777" w:rsidR="00353CF9" w:rsidRPr="004D1C7A" w:rsidRDefault="00353CF9" w:rsidP="00581218">
      <w:pPr>
        <w:pStyle w:val="NoSpacing"/>
        <w:jc w:val="center"/>
        <w:rPr>
          <w:rFonts w:ascii="Garamond" w:hAnsi="Garamond" w:cs="Times New Roman"/>
          <w:b/>
          <w:bCs/>
          <w:i/>
          <w:iCs/>
          <w:sz w:val="24"/>
          <w:szCs w:val="24"/>
        </w:rPr>
      </w:pPr>
    </w:p>
    <w:p w14:paraId="68131BBE" w14:textId="6B621ECF" w:rsidR="005142C6" w:rsidRPr="004D1C7A" w:rsidRDefault="005142C6" w:rsidP="00581218">
      <w:pPr>
        <w:pStyle w:val="NoSpacing"/>
        <w:jc w:val="center"/>
        <w:rPr>
          <w:rFonts w:ascii="Garamond" w:hAnsi="Garamond" w:cs="Times New Roman"/>
          <w:b/>
          <w:bCs/>
          <w:sz w:val="24"/>
          <w:szCs w:val="24"/>
        </w:rPr>
      </w:pPr>
    </w:p>
    <w:p w14:paraId="401C3E7C" w14:textId="53DD681C" w:rsidR="005142C6" w:rsidRPr="004D1C7A" w:rsidRDefault="005142C6" w:rsidP="00AD6295">
      <w:pPr>
        <w:pStyle w:val="NoSpacing"/>
        <w:rPr>
          <w:rFonts w:ascii="Garamond" w:hAnsi="Garamond" w:cs="Times New Roman"/>
          <w:sz w:val="24"/>
          <w:szCs w:val="24"/>
        </w:rPr>
      </w:pPr>
    </w:p>
    <w:p w14:paraId="6FEFD847" w14:textId="5F492163" w:rsidR="00674418" w:rsidRPr="004D1C7A" w:rsidRDefault="00674418" w:rsidP="00AD6295">
      <w:pPr>
        <w:pStyle w:val="NoSpacing"/>
        <w:rPr>
          <w:rFonts w:ascii="Garamond" w:hAnsi="Garamond" w:cs="Times New Roman"/>
          <w:sz w:val="24"/>
          <w:szCs w:val="24"/>
        </w:rPr>
      </w:pPr>
    </w:p>
    <w:p w14:paraId="1392CE13" w14:textId="01F87317" w:rsidR="00674418" w:rsidRPr="004D1C7A" w:rsidRDefault="00674418" w:rsidP="00AD6295">
      <w:pPr>
        <w:pStyle w:val="NoSpacing"/>
        <w:rPr>
          <w:rFonts w:ascii="Garamond" w:hAnsi="Garamond" w:cs="Times New Roman"/>
          <w:sz w:val="24"/>
          <w:szCs w:val="24"/>
        </w:rPr>
      </w:pPr>
    </w:p>
    <w:p w14:paraId="3363F812" w14:textId="1D30A5A8" w:rsidR="00674418" w:rsidRPr="004D1C7A" w:rsidRDefault="00674418" w:rsidP="00AD6295">
      <w:pPr>
        <w:pStyle w:val="NoSpacing"/>
        <w:rPr>
          <w:rFonts w:ascii="Garamond" w:hAnsi="Garamond" w:cs="Times New Roman"/>
          <w:sz w:val="24"/>
          <w:szCs w:val="24"/>
        </w:rPr>
      </w:pPr>
    </w:p>
    <w:p w14:paraId="6E4FE3B6" w14:textId="09DFBA7A" w:rsidR="00674418" w:rsidRPr="004D1C7A" w:rsidRDefault="00674418" w:rsidP="00AD6295">
      <w:pPr>
        <w:pStyle w:val="NoSpacing"/>
        <w:rPr>
          <w:rFonts w:ascii="Garamond" w:hAnsi="Garamond" w:cs="Times New Roman"/>
          <w:sz w:val="24"/>
          <w:szCs w:val="24"/>
        </w:rPr>
      </w:pPr>
    </w:p>
    <w:p w14:paraId="67018973" w14:textId="4102E448" w:rsidR="00674418" w:rsidRPr="004D1C7A" w:rsidRDefault="00674418" w:rsidP="00AD6295">
      <w:pPr>
        <w:pStyle w:val="NoSpacing"/>
        <w:rPr>
          <w:rFonts w:ascii="Garamond" w:hAnsi="Garamond" w:cs="Times New Roman"/>
          <w:sz w:val="24"/>
          <w:szCs w:val="24"/>
        </w:rPr>
      </w:pPr>
    </w:p>
    <w:p w14:paraId="26FC8064" w14:textId="3FD634D3" w:rsidR="00674418" w:rsidRPr="004D1C7A" w:rsidRDefault="00674418" w:rsidP="00AD6295">
      <w:pPr>
        <w:pStyle w:val="NoSpacing"/>
        <w:rPr>
          <w:rFonts w:ascii="Garamond" w:hAnsi="Garamond" w:cs="Times New Roman"/>
          <w:sz w:val="24"/>
          <w:szCs w:val="24"/>
        </w:rPr>
      </w:pPr>
    </w:p>
    <w:p w14:paraId="17B55AD9" w14:textId="236AE24B" w:rsidR="00674418" w:rsidRPr="004D1C7A" w:rsidRDefault="00674418" w:rsidP="00AD6295">
      <w:pPr>
        <w:pStyle w:val="NoSpacing"/>
        <w:rPr>
          <w:rFonts w:ascii="Garamond" w:hAnsi="Garamond" w:cs="Times New Roman"/>
          <w:sz w:val="24"/>
          <w:szCs w:val="24"/>
        </w:rPr>
      </w:pPr>
    </w:p>
    <w:p w14:paraId="56781835" w14:textId="58459599" w:rsidR="00674418" w:rsidRPr="004D1C7A" w:rsidRDefault="00674418" w:rsidP="00AD6295">
      <w:pPr>
        <w:pStyle w:val="NoSpacing"/>
        <w:rPr>
          <w:rFonts w:ascii="Garamond" w:hAnsi="Garamond" w:cs="Times New Roman"/>
          <w:sz w:val="24"/>
          <w:szCs w:val="24"/>
        </w:rPr>
      </w:pPr>
    </w:p>
    <w:p w14:paraId="395CED27" w14:textId="77777777" w:rsidR="00674418" w:rsidRPr="004D1C7A" w:rsidRDefault="00674418" w:rsidP="00AD6295">
      <w:pPr>
        <w:pStyle w:val="NoSpacing"/>
        <w:rPr>
          <w:rFonts w:ascii="Garamond" w:hAnsi="Garamond" w:cs="Times New Roman"/>
          <w:sz w:val="24"/>
          <w:szCs w:val="24"/>
        </w:rPr>
      </w:pPr>
    </w:p>
    <w:p w14:paraId="1695FB8F" w14:textId="77777777" w:rsidR="005142C6" w:rsidRPr="004D1C7A" w:rsidRDefault="005142C6" w:rsidP="00F53D88">
      <w:pPr>
        <w:pStyle w:val="PolicyHeading1"/>
        <w:spacing w:before="120" w:after="60" w:line="240" w:lineRule="auto"/>
        <w:ind w:left="450" w:hanging="450"/>
        <w:rPr>
          <w:rFonts w:ascii="Garamond" w:hAnsi="Garamond"/>
          <w:sz w:val="24"/>
          <w:szCs w:val="24"/>
          <w:u w:val="single"/>
        </w:rPr>
      </w:pPr>
      <w:r w:rsidRPr="004D1C7A">
        <w:rPr>
          <w:rFonts w:ascii="Garamond" w:hAnsi="Garamond"/>
          <w:sz w:val="24"/>
          <w:szCs w:val="24"/>
          <w:u w:val="single"/>
        </w:rPr>
        <w:t>Authority</w:t>
      </w:r>
    </w:p>
    <w:p w14:paraId="12E04EA1" w14:textId="7A78E525" w:rsidR="005142C6" w:rsidRPr="004D1C7A" w:rsidRDefault="00674418" w:rsidP="00F53D88">
      <w:pPr>
        <w:pStyle w:val="PolicyHeading1"/>
        <w:numPr>
          <w:ilvl w:val="0"/>
          <w:numId w:val="0"/>
        </w:numPr>
        <w:spacing w:before="120" w:after="60" w:line="240" w:lineRule="auto"/>
        <w:ind w:left="450"/>
        <w:rPr>
          <w:rFonts w:ascii="Garamond" w:hAnsi="Garamond"/>
          <w:b w:val="0"/>
          <w:bCs/>
          <w:sz w:val="24"/>
          <w:szCs w:val="24"/>
        </w:rPr>
      </w:pPr>
      <w:r w:rsidRPr="004D1C7A">
        <w:rPr>
          <w:rFonts w:ascii="Garamond" w:hAnsi="Garamond"/>
          <w:b w:val="0"/>
          <w:bCs/>
          <w:sz w:val="24"/>
          <w:szCs w:val="24"/>
        </w:rPr>
        <w:t>Board of Trustees</w:t>
      </w:r>
      <w:r w:rsidR="005142C6" w:rsidRPr="004D1C7A">
        <w:rPr>
          <w:rFonts w:ascii="Garamond" w:hAnsi="Garamond"/>
          <w:b w:val="0"/>
          <w:bCs/>
          <w:sz w:val="24"/>
          <w:szCs w:val="24"/>
        </w:rPr>
        <w:t>.</w:t>
      </w:r>
    </w:p>
    <w:p w14:paraId="42353A60" w14:textId="77777777" w:rsidR="005142C6" w:rsidRPr="004D1C7A" w:rsidRDefault="005142C6" w:rsidP="00F53D88">
      <w:pPr>
        <w:pStyle w:val="PolicyHeading1"/>
        <w:spacing w:before="120" w:after="60" w:line="240" w:lineRule="auto"/>
        <w:ind w:left="450" w:hanging="450"/>
        <w:rPr>
          <w:rFonts w:ascii="Garamond" w:hAnsi="Garamond"/>
          <w:sz w:val="24"/>
          <w:szCs w:val="24"/>
          <w:u w:val="single"/>
        </w:rPr>
      </w:pPr>
      <w:r w:rsidRPr="004D1C7A">
        <w:rPr>
          <w:rFonts w:ascii="Garamond" w:hAnsi="Garamond"/>
          <w:sz w:val="24"/>
          <w:szCs w:val="24"/>
          <w:u w:val="single"/>
        </w:rPr>
        <w:t>Purpose</w:t>
      </w:r>
    </w:p>
    <w:p w14:paraId="0F0D3E15" w14:textId="4199731B" w:rsidR="005142C6" w:rsidRPr="004D1C7A" w:rsidRDefault="00674418" w:rsidP="00F53D88">
      <w:pPr>
        <w:pStyle w:val="PolicyHeading1"/>
        <w:numPr>
          <w:ilvl w:val="0"/>
          <w:numId w:val="0"/>
        </w:numPr>
        <w:spacing w:before="120" w:after="60" w:line="240" w:lineRule="auto"/>
        <w:ind w:left="450"/>
        <w:rPr>
          <w:rFonts w:ascii="Garamond" w:hAnsi="Garamond"/>
          <w:b w:val="0"/>
          <w:bCs/>
          <w:sz w:val="24"/>
          <w:szCs w:val="24"/>
        </w:rPr>
      </w:pPr>
      <w:r w:rsidRPr="004D1C7A">
        <w:rPr>
          <w:rFonts w:ascii="Garamond" w:hAnsi="Garamond"/>
          <w:b w:val="0"/>
          <w:bCs/>
          <w:sz w:val="24"/>
          <w:szCs w:val="24"/>
        </w:rPr>
        <w:t>This policy outlines necessary regulations with respect to team travel off island</w:t>
      </w:r>
      <w:r w:rsidR="005142C6" w:rsidRPr="004D1C7A">
        <w:rPr>
          <w:rFonts w:ascii="Garamond" w:hAnsi="Garamond"/>
          <w:b w:val="0"/>
          <w:bCs/>
          <w:sz w:val="24"/>
          <w:szCs w:val="24"/>
        </w:rPr>
        <w:t>.</w:t>
      </w:r>
    </w:p>
    <w:p w14:paraId="0A1370DE" w14:textId="77777777" w:rsidR="005142C6" w:rsidRPr="004D1C7A" w:rsidRDefault="005142C6" w:rsidP="00F53D88">
      <w:pPr>
        <w:pStyle w:val="PolicyHeading1"/>
        <w:spacing w:before="120" w:after="60" w:line="240" w:lineRule="auto"/>
        <w:ind w:left="450" w:hanging="450"/>
        <w:rPr>
          <w:rFonts w:ascii="Garamond" w:hAnsi="Garamond"/>
          <w:sz w:val="24"/>
          <w:szCs w:val="24"/>
          <w:u w:val="single"/>
        </w:rPr>
      </w:pPr>
      <w:r w:rsidRPr="004D1C7A">
        <w:rPr>
          <w:rFonts w:ascii="Garamond" w:hAnsi="Garamond"/>
          <w:sz w:val="24"/>
          <w:szCs w:val="24"/>
          <w:u w:val="single"/>
        </w:rPr>
        <w:t>Scope</w:t>
      </w:r>
    </w:p>
    <w:p w14:paraId="26DDA1D5" w14:textId="2C6E0701" w:rsidR="005142C6" w:rsidRPr="004D1C7A" w:rsidRDefault="00674418" w:rsidP="00F53D88">
      <w:pPr>
        <w:pStyle w:val="PolicyHeading1"/>
        <w:numPr>
          <w:ilvl w:val="0"/>
          <w:numId w:val="0"/>
        </w:numPr>
        <w:spacing w:before="120" w:after="60" w:line="240" w:lineRule="auto"/>
        <w:ind w:left="450"/>
        <w:rPr>
          <w:rFonts w:ascii="Garamond" w:hAnsi="Garamond"/>
          <w:b w:val="0"/>
          <w:bCs/>
          <w:sz w:val="24"/>
          <w:szCs w:val="24"/>
        </w:rPr>
      </w:pPr>
      <w:r w:rsidRPr="004D1C7A">
        <w:rPr>
          <w:rFonts w:ascii="Garamond" w:hAnsi="Garamond"/>
          <w:b w:val="0"/>
          <w:bCs/>
          <w:sz w:val="24"/>
          <w:szCs w:val="24"/>
        </w:rPr>
        <w:t>This policy applies to student athletes</w:t>
      </w:r>
      <w:r w:rsidR="005142C6" w:rsidRPr="004D1C7A">
        <w:rPr>
          <w:rFonts w:ascii="Garamond" w:hAnsi="Garamond"/>
          <w:b w:val="0"/>
          <w:bCs/>
          <w:sz w:val="24"/>
          <w:szCs w:val="24"/>
        </w:rPr>
        <w:t>.</w:t>
      </w:r>
    </w:p>
    <w:p w14:paraId="07DC2134" w14:textId="77777777" w:rsidR="00674418" w:rsidRPr="004D1C7A" w:rsidRDefault="005142C6" w:rsidP="00674418">
      <w:pPr>
        <w:pStyle w:val="PolicyHeading1"/>
        <w:spacing w:before="120" w:after="60" w:line="240" w:lineRule="auto"/>
        <w:ind w:left="450" w:hanging="450"/>
        <w:rPr>
          <w:rFonts w:ascii="Garamond" w:hAnsi="Garamond"/>
          <w:sz w:val="24"/>
          <w:szCs w:val="24"/>
          <w:u w:val="single"/>
        </w:rPr>
      </w:pPr>
      <w:r w:rsidRPr="004D1C7A">
        <w:rPr>
          <w:rFonts w:ascii="Garamond" w:hAnsi="Garamond"/>
          <w:sz w:val="24"/>
          <w:szCs w:val="24"/>
          <w:u w:val="single"/>
        </w:rPr>
        <w:t>Policy Statement</w:t>
      </w:r>
    </w:p>
    <w:p w14:paraId="7128C5D3" w14:textId="430A1630" w:rsidR="005142C6" w:rsidRPr="004D1C7A" w:rsidRDefault="00674418" w:rsidP="00674418">
      <w:pPr>
        <w:pStyle w:val="PolicySecondLevel"/>
        <w:rPr>
          <w:rFonts w:ascii="Garamond" w:hAnsi="Garamond"/>
          <w:b/>
          <w:bCs/>
          <w:sz w:val="24"/>
          <w:szCs w:val="24"/>
          <w:u w:val="single"/>
        </w:rPr>
      </w:pPr>
      <w:r w:rsidRPr="004D1C7A">
        <w:rPr>
          <w:rFonts w:ascii="Garamond" w:hAnsi="Garamond"/>
          <w:b/>
          <w:bCs/>
          <w:sz w:val="24"/>
          <w:szCs w:val="24"/>
        </w:rPr>
        <w:t>Compliance and Enforcement</w:t>
      </w:r>
    </w:p>
    <w:p w14:paraId="3E90CD66" w14:textId="6EC2E330" w:rsidR="00674418" w:rsidRPr="004D1C7A" w:rsidRDefault="00674418" w:rsidP="00674418">
      <w:pPr>
        <w:pStyle w:val="Policy3rdLevel"/>
        <w:rPr>
          <w:rFonts w:ascii="Garamond" w:hAnsi="Garamond"/>
          <w:sz w:val="24"/>
          <w:szCs w:val="24"/>
        </w:rPr>
      </w:pPr>
      <w:r w:rsidRPr="004D1C7A">
        <w:rPr>
          <w:rFonts w:ascii="Garamond" w:hAnsi="Garamond"/>
          <w:sz w:val="24"/>
          <w:szCs w:val="24"/>
        </w:rPr>
        <w:t>The Director of Athletics will be responsible for the overall administration of this policy. The Assistant Director, University Athletics, will be responsible for policy compliance and necessary record keeping.</w:t>
      </w:r>
    </w:p>
    <w:p w14:paraId="1D5A9C66" w14:textId="15DE5183" w:rsidR="00674418" w:rsidRPr="004D1C7A" w:rsidRDefault="00674418" w:rsidP="00674418">
      <w:pPr>
        <w:pStyle w:val="Policy3rdLevel"/>
        <w:rPr>
          <w:rFonts w:ascii="Garamond" w:hAnsi="Garamond"/>
          <w:sz w:val="24"/>
          <w:szCs w:val="24"/>
        </w:rPr>
      </w:pPr>
      <w:r w:rsidRPr="004D1C7A">
        <w:rPr>
          <w:rFonts w:ascii="Garamond" w:hAnsi="Garamond"/>
          <w:sz w:val="24"/>
          <w:szCs w:val="24"/>
        </w:rPr>
        <w:t>Each Athletics Department coach will be responsible for complying with policy.</w:t>
      </w:r>
    </w:p>
    <w:p w14:paraId="71EA30BB" w14:textId="5E5BFD7C" w:rsidR="00674418" w:rsidRPr="004D1C7A" w:rsidRDefault="00674418" w:rsidP="00674418">
      <w:pPr>
        <w:pStyle w:val="Policy3rdLevel"/>
        <w:rPr>
          <w:rFonts w:ascii="Garamond" w:hAnsi="Garamond"/>
          <w:sz w:val="24"/>
          <w:szCs w:val="24"/>
        </w:rPr>
      </w:pPr>
      <w:r w:rsidRPr="004D1C7A">
        <w:rPr>
          <w:rFonts w:ascii="Garamond" w:hAnsi="Garamond"/>
          <w:sz w:val="24"/>
          <w:szCs w:val="24"/>
        </w:rPr>
        <w:t>Any coach or Athletics Department staff member knowingly violating this policy may be suspended from his/her duties. Violations may result in disciplinary action or termination.</w:t>
      </w:r>
    </w:p>
    <w:p w14:paraId="750219C2" w14:textId="18CCE2D4" w:rsidR="00674418" w:rsidRPr="004D1C7A" w:rsidRDefault="00674418" w:rsidP="00674418">
      <w:pPr>
        <w:pStyle w:val="Policy3rdLevel"/>
        <w:rPr>
          <w:rFonts w:ascii="Garamond" w:hAnsi="Garamond"/>
          <w:sz w:val="24"/>
          <w:szCs w:val="24"/>
        </w:rPr>
      </w:pPr>
      <w:r w:rsidRPr="004D1C7A">
        <w:rPr>
          <w:rFonts w:ascii="Garamond" w:hAnsi="Garamond"/>
          <w:sz w:val="24"/>
          <w:szCs w:val="24"/>
        </w:rPr>
        <w:t>Each student-athlete will sign a student-athlete agreement and comply with all terms and conditions therein. Violations of said agreement may result in disciplinary action.</w:t>
      </w:r>
    </w:p>
    <w:p w14:paraId="415645EF" w14:textId="01C4A139" w:rsidR="00674418" w:rsidRPr="004D1C7A" w:rsidRDefault="00674418" w:rsidP="00674418">
      <w:pPr>
        <w:pStyle w:val="PolicySecondLevel"/>
        <w:rPr>
          <w:rFonts w:ascii="Garamond" w:hAnsi="Garamond"/>
          <w:b/>
          <w:bCs/>
          <w:sz w:val="24"/>
          <w:szCs w:val="24"/>
        </w:rPr>
      </w:pPr>
      <w:r w:rsidRPr="004D1C7A">
        <w:rPr>
          <w:rFonts w:ascii="Garamond" w:hAnsi="Garamond"/>
          <w:b/>
          <w:bCs/>
          <w:sz w:val="24"/>
          <w:szCs w:val="24"/>
        </w:rPr>
        <w:t>Transportation, Meals, Lodging</w:t>
      </w:r>
    </w:p>
    <w:p w14:paraId="5501BC1D" w14:textId="2788848F" w:rsidR="00674418" w:rsidRPr="004D1C7A" w:rsidRDefault="00674418" w:rsidP="00674418">
      <w:pPr>
        <w:pStyle w:val="Policy3rdLevel"/>
        <w:rPr>
          <w:rFonts w:ascii="Garamond" w:hAnsi="Garamond"/>
          <w:sz w:val="24"/>
          <w:szCs w:val="24"/>
        </w:rPr>
      </w:pPr>
      <w:r w:rsidRPr="004D1C7A">
        <w:rPr>
          <w:rFonts w:ascii="Garamond" w:hAnsi="Garamond"/>
          <w:sz w:val="24"/>
          <w:szCs w:val="24"/>
        </w:rPr>
        <w:t>Final approval concerning transportation will be made by the Director of Athletics after consultation with coaches.</w:t>
      </w:r>
    </w:p>
    <w:p w14:paraId="4A3F1FE8" w14:textId="367BABF6" w:rsidR="00674418" w:rsidRPr="004D1C7A" w:rsidRDefault="00674418" w:rsidP="004D1C7A">
      <w:pPr>
        <w:pStyle w:val="Policy3rdLevel"/>
        <w:rPr>
          <w:rFonts w:ascii="Garamond" w:hAnsi="Garamond"/>
          <w:sz w:val="24"/>
          <w:szCs w:val="24"/>
        </w:rPr>
      </w:pPr>
      <w:r w:rsidRPr="004D1C7A">
        <w:rPr>
          <w:rFonts w:ascii="Garamond" w:hAnsi="Garamond"/>
          <w:sz w:val="24"/>
          <w:szCs w:val="24"/>
        </w:rPr>
        <w:t xml:space="preserve">In the instance of unfavourable weather conditions, the head coach will make final travel decision even if the pilot, driver or captain deems it safe to travel. </w:t>
      </w:r>
    </w:p>
    <w:p w14:paraId="72B7DBB9" w14:textId="4180D263" w:rsidR="00674418" w:rsidRPr="004D1C7A" w:rsidRDefault="00674418" w:rsidP="00674418">
      <w:pPr>
        <w:pStyle w:val="Policy3rdLevel"/>
        <w:rPr>
          <w:rFonts w:ascii="Garamond" w:hAnsi="Garamond"/>
          <w:sz w:val="24"/>
          <w:szCs w:val="24"/>
        </w:rPr>
      </w:pPr>
      <w:r w:rsidRPr="004D1C7A">
        <w:rPr>
          <w:rFonts w:ascii="Garamond" w:hAnsi="Garamond"/>
          <w:sz w:val="24"/>
          <w:szCs w:val="24"/>
        </w:rPr>
        <w:t xml:space="preserve">The University will pay for transportation (air, sea and ground) per diem and lodging for members of the official University team. </w:t>
      </w:r>
    </w:p>
    <w:p w14:paraId="4EC10A59" w14:textId="4F922502" w:rsidR="00674418" w:rsidRPr="004D1C7A" w:rsidRDefault="00674418" w:rsidP="004D1C7A">
      <w:pPr>
        <w:pStyle w:val="Policy3rdLevel"/>
        <w:rPr>
          <w:rFonts w:ascii="Garamond" w:hAnsi="Garamond"/>
          <w:sz w:val="24"/>
          <w:szCs w:val="24"/>
        </w:rPr>
      </w:pPr>
      <w:r w:rsidRPr="004D1C7A">
        <w:rPr>
          <w:rFonts w:ascii="Garamond" w:hAnsi="Garamond"/>
          <w:sz w:val="24"/>
          <w:szCs w:val="24"/>
        </w:rPr>
        <w:t>Designated coaches or other athletics personnel must complete a team expense report</w:t>
      </w:r>
      <w:r w:rsidR="004D1C7A" w:rsidRPr="004D1C7A">
        <w:rPr>
          <w:rFonts w:ascii="Garamond" w:hAnsi="Garamond"/>
          <w:sz w:val="24"/>
          <w:szCs w:val="24"/>
        </w:rPr>
        <w:t>, inclusive of aircraft ticket information, invoices, lodging records, rooming lists, meal lists, incidentals and other supporting documentation as are appropriate. All meals to be paid for must be documented with a cash register or credit card receipt and a meal list identifying all participants (team party travel roster).</w:t>
      </w:r>
    </w:p>
    <w:p w14:paraId="5EB6D338" w14:textId="77777777" w:rsidR="00674418" w:rsidRPr="004D1C7A" w:rsidRDefault="00674418" w:rsidP="00674418">
      <w:pPr>
        <w:pStyle w:val="Policy3rdLevel"/>
        <w:rPr>
          <w:rFonts w:ascii="Garamond" w:hAnsi="Garamond"/>
          <w:sz w:val="24"/>
          <w:szCs w:val="24"/>
        </w:rPr>
      </w:pPr>
      <w:r w:rsidRPr="004D1C7A">
        <w:rPr>
          <w:rFonts w:ascii="Garamond" w:hAnsi="Garamond"/>
          <w:sz w:val="24"/>
          <w:szCs w:val="24"/>
        </w:rPr>
        <w:t>Designated coaches must complete an accident/incident report in the event of an accident/incident involving a student-athlete during competition and/or travel.</w:t>
      </w:r>
    </w:p>
    <w:p w14:paraId="26D1F1D9" w14:textId="25020566" w:rsidR="00674418" w:rsidRPr="004D1C7A" w:rsidRDefault="00674418" w:rsidP="00674418">
      <w:pPr>
        <w:pStyle w:val="Policy3rdLevel"/>
        <w:rPr>
          <w:rFonts w:ascii="Garamond" w:hAnsi="Garamond"/>
          <w:sz w:val="24"/>
          <w:szCs w:val="24"/>
        </w:rPr>
      </w:pPr>
      <w:r w:rsidRPr="004D1C7A">
        <w:rPr>
          <w:rFonts w:ascii="Garamond" w:hAnsi="Garamond"/>
          <w:sz w:val="24"/>
          <w:szCs w:val="24"/>
        </w:rPr>
        <w:t>A team laundry expense of $50.00 will be allowed for the cleaning of team uniforms. Such expenditures must be supported by receipts or other appropriate substantiation. The</w:t>
      </w:r>
      <w:r w:rsidR="004D1C7A" w:rsidRPr="004D1C7A">
        <w:rPr>
          <w:rFonts w:ascii="Garamond" w:hAnsi="Garamond"/>
          <w:sz w:val="24"/>
          <w:szCs w:val="24"/>
        </w:rPr>
        <w:t xml:space="preserve"> expense report must be completed within seven (7) days upon the team’s return and submitted to the Director of Athletics.</w:t>
      </w:r>
    </w:p>
    <w:p w14:paraId="7C62194B" w14:textId="77777777" w:rsidR="00674418" w:rsidRPr="004D1C7A" w:rsidRDefault="00674418" w:rsidP="00674418">
      <w:pPr>
        <w:pStyle w:val="Policy3rdLevel"/>
        <w:rPr>
          <w:rFonts w:ascii="Garamond" w:hAnsi="Garamond"/>
          <w:sz w:val="24"/>
          <w:szCs w:val="24"/>
        </w:rPr>
      </w:pPr>
      <w:r w:rsidRPr="004D1C7A">
        <w:rPr>
          <w:rFonts w:ascii="Garamond" w:hAnsi="Garamond"/>
          <w:sz w:val="24"/>
          <w:szCs w:val="24"/>
        </w:rPr>
        <w:t>Only coaches, assistant coaches, team trainers or persons authorised by the Athletics Department are permitted to drive rental vehicles. Drivers must be 25 years or older and hold a valid driver’s license. Student-athletes are not authorised to drive.</w:t>
      </w:r>
    </w:p>
    <w:p w14:paraId="5A715FC9" w14:textId="77777777" w:rsidR="00674418" w:rsidRPr="004D1C7A" w:rsidRDefault="00674418" w:rsidP="00674418">
      <w:pPr>
        <w:pStyle w:val="Policy3rdLevel"/>
        <w:rPr>
          <w:rFonts w:ascii="Garamond" w:hAnsi="Garamond"/>
          <w:sz w:val="24"/>
          <w:szCs w:val="24"/>
        </w:rPr>
      </w:pPr>
      <w:r w:rsidRPr="004D1C7A">
        <w:rPr>
          <w:rFonts w:ascii="Garamond" w:hAnsi="Garamond"/>
          <w:sz w:val="24"/>
          <w:szCs w:val="24"/>
        </w:rPr>
        <w:lastRenderedPageBreak/>
        <w:t>Vehicle rental may take the form of cars, minivans or 12 passenger vans, based on need. Vehicles must always be rented with insurance.</w:t>
      </w:r>
    </w:p>
    <w:p w14:paraId="6F69C4B2" w14:textId="565B1BD7" w:rsidR="00674418" w:rsidRPr="004D1C7A" w:rsidRDefault="004D1C7A" w:rsidP="004D1C7A">
      <w:pPr>
        <w:pStyle w:val="PolicySecondLevel"/>
        <w:rPr>
          <w:rFonts w:ascii="Garamond" w:hAnsi="Garamond"/>
          <w:b/>
          <w:bCs/>
          <w:sz w:val="24"/>
          <w:szCs w:val="24"/>
        </w:rPr>
      </w:pPr>
      <w:r w:rsidRPr="004D1C7A">
        <w:rPr>
          <w:rFonts w:ascii="Garamond" w:hAnsi="Garamond"/>
          <w:b/>
          <w:bCs/>
          <w:sz w:val="24"/>
          <w:szCs w:val="24"/>
        </w:rPr>
        <w:t>Schedule and Season Travel Plans</w:t>
      </w:r>
    </w:p>
    <w:p w14:paraId="2147B3F0" w14:textId="4FD156DE" w:rsidR="004D1C7A" w:rsidRPr="004D1C7A" w:rsidRDefault="004D1C7A" w:rsidP="004D1C7A">
      <w:pPr>
        <w:pStyle w:val="Policy3rdLevel"/>
        <w:rPr>
          <w:rFonts w:ascii="Garamond" w:hAnsi="Garamond"/>
          <w:sz w:val="24"/>
          <w:szCs w:val="24"/>
        </w:rPr>
      </w:pPr>
      <w:r w:rsidRPr="004D1C7A">
        <w:rPr>
          <w:rFonts w:ascii="Garamond" w:hAnsi="Garamond"/>
          <w:sz w:val="24"/>
          <w:szCs w:val="24"/>
        </w:rPr>
        <w:t>Coaches are responsible for developing their game and season travel plans for submission for final approval by the Director of Athletics and the VP, Student Affairs, on or before March 1 of the preceding season.</w:t>
      </w:r>
    </w:p>
    <w:p w14:paraId="571483CB" w14:textId="3DFC1B35" w:rsidR="004D1C7A" w:rsidRPr="004D1C7A" w:rsidRDefault="004D1C7A" w:rsidP="004D1C7A">
      <w:pPr>
        <w:pStyle w:val="Policy3rdLevel"/>
        <w:rPr>
          <w:rFonts w:ascii="Garamond" w:hAnsi="Garamond"/>
          <w:sz w:val="24"/>
          <w:szCs w:val="24"/>
        </w:rPr>
      </w:pPr>
      <w:r w:rsidRPr="004D1C7A">
        <w:rPr>
          <w:rFonts w:ascii="Garamond" w:hAnsi="Garamond"/>
          <w:sz w:val="24"/>
          <w:szCs w:val="24"/>
        </w:rPr>
        <w:t>All game contracts must be signed by the Vice President, Student Affairs; the Director of Athletics and the relevant head coach.</w:t>
      </w:r>
    </w:p>
    <w:p w14:paraId="28750673" w14:textId="65975EA4" w:rsidR="004D1C7A" w:rsidRPr="004D1C7A" w:rsidRDefault="004D1C7A" w:rsidP="004D1C7A">
      <w:pPr>
        <w:pStyle w:val="Policy3rdLevel"/>
        <w:rPr>
          <w:rFonts w:ascii="Garamond" w:hAnsi="Garamond"/>
          <w:sz w:val="24"/>
          <w:szCs w:val="24"/>
        </w:rPr>
      </w:pPr>
      <w:r w:rsidRPr="004D1C7A">
        <w:rPr>
          <w:rFonts w:ascii="Garamond" w:hAnsi="Garamond"/>
          <w:sz w:val="24"/>
          <w:szCs w:val="24"/>
        </w:rPr>
        <w:t>Coaches, in consultation with the Athletics Department, will determine the type and time of travel necessary to minimize missed classes.</w:t>
      </w:r>
    </w:p>
    <w:p w14:paraId="0B4FA650" w14:textId="56FB1338" w:rsidR="004D1C7A" w:rsidRPr="004D1C7A" w:rsidRDefault="004D1C7A" w:rsidP="004D1C7A">
      <w:pPr>
        <w:pStyle w:val="Policy3rdLevel"/>
        <w:rPr>
          <w:rFonts w:ascii="Garamond" w:hAnsi="Garamond"/>
          <w:sz w:val="24"/>
          <w:szCs w:val="24"/>
        </w:rPr>
      </w:pPr>
      <w:r w:rsidRPr="004D1C7A">
        <w:rPr>
          <w:rFonts w:ascii="Garamond" w:hAnsi="Garamond"/>
          <w:sz w:val="24"/>
          <w:szCs w:val="24"/>
        </w:rPr>
        <w:t>The Director of Athletics or his/her designee must inform professors of team travel plans at the beginning of each semester, particularly if the travelling affects class attendance.</w:t>
      </w:r>
    </w:p>
    <w:p w14:paraId="09AC00B7" w14:textId="77777777" w:rsidR="004D1C7A" w:rsidRPr="004D1C7A" w:rsidRDefault="004D1C7A" w:rsidP="004D1C7A">
      <w:pPr>
        <w:pStyle w:val="Policy3rdLevel"/>
        <w:rPr>
          <w:rFonts w:ascii="Garamond" w:hAnsi="Garamond"/>
          <w:sz w:val="24"/>
          <w:szCs w:val="24"/>
        </w:rPr>
      </w:pPr>
      <w:r w:rsidRPr="004D1C7A">
        <w:rPr>
          <w:rFonts w:ascii="Garamond" w:hAnsi="Garamond"/>
          <w:sz w:val="24"/>
          <w:szCs w:val="24"/>
        </w:rPr>
        <w:t>At the beginning of each semester the Director of Athletics or his/her designee must inform the School/Unit Head about travel plans for coaches who are attached to a School/Department.</w:t>
      </w:r>
    </w:p>
    <w:p w14:paraId="6FC761A5" w14:textId="31D71033" w:rsidR="004D1C7A" w:rsidRPr="004D1C7A" w:rsidRDefault="004D1C7A" w:rsidP="004D1C7A">
      <w:pPr>
        <w:pStyle w:val="Policy3rdLevel"/>
        <w:rPr>
          <w:rFonts w:ascii="Garamond" w:hAnsi="Garamond"/>
          <w:sz w:val="24"/>
          <w:szCs w:val="24"/>
        </w:rPr>
      </w:pPr>
      <w:r w:rsidRPr="004D1C7A">
        <w:rPr>
          <w:rFonts w:ascii="Garamond" w:hAnsi="Garamond"/>
          <w:sz w:val="24"/>
          <w:szCs w:val="24"/>
        </w:rPr>
        <w:t>Prior to team travel, special arrangements will be made between the respective professors and the Athletics Department to accommodate missed assignments or examinations.</w:t>
      </w:r>
    </w:p>
    <w:p w14:paraId="63E79681" w14:textId="0D8256F9" w:rsidR="004D1C7A" w:rsidRPr="004D1C7A" w:rsidRDefault="004D1C7A" w:rsidP="004D1C7A">
      <w:pPr>
        <w:pStyle w:val="PolicySecondLevel"/>
        <w:rPr>
          <w:rFonts w:ascii="Garamond" w:hAnsi="Garamond"/>
          <w:b/>
          <w:bCs/>
          <w:sz w:val="24"/>
          <w:szCs w:val="24"/>
        </w:rPr>
      </w:pPr>
      <w:r w:rsidRPr="004D1C7A">
        <w:rPr>
          <w:rFonts w:ascii="Garamond" w:hAnsi="Garamond"/>
          <w:b/>
          <w:bCs/>
          <w:sz w:val="24"/>
          <w:szCs w:val="24"/>
        </w:rPr>
        <w:t>Composition of Travel Team and Travel Squad</w:t>
      </w:r>
    </w:p>
    <w:p w14:paraId="129557AD" w14:textId="456268BD" w:rsidR="004D1C7A" w:rsidRPr="004D1C7A" w:rsidRDefault="004D1C7A" w:rsidP="004D1C7A">
      <w:pPr>
        <w:pStyle w:val="Policy3rdLevel"/>
        <w:rPr>
          <w:rFonts w:ascii="Garamond" w:hAnsi="Garamond"/>
          <w:sz w:val="24"/>
          <w:szCs w:val="24"/>
        </w:rPr>
      </w:pPr>
      <w:r w:rsidRPr="004D1C7A">
        <w:rPr>
          <w:rFonts w:ascii="Garamond" w:hAnsi="Garamond"/>
          <w:sz w:val="24"/>
          <w:szCs w:val="24"/>
        </w:rPr>
        <w:t>Only student-athletes who are academically eligible, in good financial standing with the institution, and have been officially certified by The University of The Bahamas to compete as per the event governing body regulations may be permitted to travel.</w:t>
      </w:r>
    </w:p>
    <w:p w14:paraId="6136D68F" w14:textId="01B032EA" w:rsidR="004D1C7A" w:rsidRPr="004D1C7A" w:rsidRDefault="004D1C7A" w:rsidP="004D1C7A">
      <w:pPr>
        <w:pStyle w:val="Policy3rdLevel"/>
        <w:rPr>
          <w:rFonts w:ascii="Garamond" w:hAnsi="Garamond"/>
          <w:sz w:val="24"/>
          <w:szCs w:val="24"/>
        </w:rPr>
      </w:pPr>
      <w:r w:rsidRPr="004D1C7A">
        <w:rPr>
          <w:rFonts w:ascii="Garamond" w:hAnsi="Garamond"/>
          <w:sz w:val="24"/>
          <w:szCs w:val="24"/>
        </w:rPr>
        <w:t>The official University travel team may include players, coaches, team managers, team medical trainers, photographer, videographer and Sports Information Officer.</w:t>
      </w:r>
    </w:p>
    <w:p w14:paraId="0FD221AA" w14:textId="16906517" w:rsidR="004D1C7A" w:rsidRPr="004D1C7A" w:rsidRDefault="004D1C7A" w:rsidP="004D1C7A">
      <w:pPr>
        <w:pStyle w:val="Policy3rdLevel"/>
        <w:rPr>
          <w:rFonts w:ascii="Garamond" w:hAnsi="Garamond"/>
          <w:sz w:val="24"/>
          <w:szCs w:val="24"/>
        </w:rPr>
      </w:pPr>
      <w:r w:rsidRPr="004D1C7A">
        <w:rPr>
          <w:rFonts w:ascii="Garamond" w:hAnsi="Garamond"/>
          <w:sz w:val="24"/>
          <w:szCs w:val="24"/>
        </w:rPr>
        <w:t>The official University travel squad may include the President; Vice President, Student Affairs; Faculty Athletics Representative; Director of Athletics; Assistant Director(s) of Athletics; statistician; cheerleaders/spirit group; and mascot.  In addition, the Director of Athletics with the approval of the Vice President, Administrative Services, may authorise team travel for other athletics personnel not listed if he/she feels their services are essential to the travelling squad. Only personnel whose services are essential to the travelling team will be permitted to travel.</w:t>
      </w:r>
    </w:p>
    <w:p w14:paraId="75324DD3" w14:textId="159265DE" w:rsidR="00AB4B1B" w:rsidRPr="004D1C7A" w:rsidRDefault="00AB4B1B" w:rsidP="00F53D88">
      <w:pPr>
        <w:pStyle w:val="PolicyHeading1"/>
        <w:spacing w:before="120" w:after="60" w:line="240" w:lineRule="auto"/>
        <w:ind w:left="450" w:hanging="450"/>
        <w:rPr>
          <w:rFonts w:ascii="Garamond" w:hAnsi="Garamond"/>
          <w:sz w:val="24"/>
          <w:szCs w:val="24"/>
          <w:u w:val="single"/>
        </w:rPr>
      </w:pPr>
      <w:r w:rsidRPr="004D1C7A">
        <w:rPr>
          <w:rFonts w:ascii="Garamond" w:hAnsi="Garamond"/>
          <w:sz w:val="24"/>
          <w:szCs w:val="24"/>
          <w:u w:val="single"/>
        </w:rPr>
        <w:t>History</w:t>
      </w:r>
    </w:p>
    <w:p w14:paraId="60A416FD" w14:textId="77777777" w:rsidR="00AB4B1B" w:rsidRPr="004D1C7A" w:rsidRDefault="00AB4B1B" w:rsidP="00AB4B1B">
      <w:pPr>
        <w:pStyle w:val="PolicyHeading1"/>
        <w:numPr>
          <w:ilvl w:val="0"/>
          <w:numId w:val="0"/>
        </w:numPr>
        <w:spacing w:before="120" w:after="60" w:line="240" w:lineRule="auto"/>
        <w:rPr>
          <w:rFonts w:ascii="Garamond" w:hAnsi="Garamond"/>
          <w:sz w:val="24"/>
          <w:szCs w:val="24"/>
        </w:rPr>
      </w:pPr>
    </w:p>
    <w:p w14:paraId="7FE1DA3A" w14:textId="77777777" w:rsidR="005142C6" w:rsidRPr="004D1C7A" w:rsidRDefault="005142C6" w:rsidP="00F53D88">
      <w:pPr>
        <w:pStyle w:val="PolicyHeading1"/>
        <w:numPr>
          <w:ilvl w:val="0"/>
          <w:numId w:val="0"/>
        </w:numPr>
        <w:spacing w:before="120" w:after="60" w:line="240" w:lineRule="auto"/>
        <w:ind w:left="450"/>
        <w:rPr>
          <w:rFonts w:ascii="Garamond" w:hAnsi="Garamond"/>
          <w:sz w:val="24"/>
          <w:szCs w:val="24"/>
        </w:rPr>
      </w:pPr>
    </w:p>
    <w:bookmarkEnd w:id="0"/>
    <w:p w14:paraId="3A872DFD" w14:textId="217CFEE5" w:rsidR="009E502A" w:rsidRPr="00043FDF" w:rsidRDefault="009E502A" w:rsidP="00615C86">
      <w:pPr>
        <w:rPr>
          <w:rFonts w:ascii="Garamond" w:hAnsi="Garamond"/>
          <w:sz w:val="24"/>
          <w:szCs w:val="24"/>
        </w:rPr>
      </w:pPr>
    </w:p>
    <w:sectPr w:rsidR="009E502A" w:rsidRPr="00043FDF" w:rsidSect="005142C6">
      <w:headerReference w:type="default" r:id="rId8"/>
      <w:footerReference w:type="default" r:id="rId9"/>
      <w:headerReference w:type="first" r:id="rId10"/>
      <w:pgSz w:w="12240" w:h="15840"/>
      <w:pgMar w:top="1584" w:right="1080" w:bottom="1080" w:left="1080" w:header="432" w:footer="576"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5CB5BD" w14:textId="77777777" w:rsidR="00656274" w:rsidRDefault="00656274" w:rsidP="009E502A">
      <w:r>
        <w:separator/>
      </w:r>
    </w:p>
  </w:endnote>
  <w:endnote w:type="continuationSeparator" w:id="0">
    <w:p w14:paraId="3EBC578D" w14:textId="77777777" w:rsidR="00656274" w:rsidRDefault="00656274" w:rsidP="009E50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Light">
    <w:altName w:val="Arial Nova Light"/>
    <w:charset w:val="00"/>
    <w:family w:val="swiss"/>
    <w:pitch w:val="variable"/>
    <w:sig w:usb0="800000AF" w:usb1="4000204A" w:usb2="00000000" w:usb3="00000000" w:csb0="00000001" w:csb1="00000000"/>
  </w:font>
  <w:font w:name="Arial Nova Light">
    <w:charset w:val="00"/>
    <w:family w:val="swiss"/>
    <w:pitch w:val="variable"/>
    <w:sig w:usb0="0000028F" w:usb1="00000002" w:usb2="00000000" w:usb3="00000000" w:csb0="0000019F" w:csb1="00000000"/>
  </w:font>
  <w:font w:name="Times New Roman (Body CS)">
    <w:altName w:val="Times New Roman"/>
    <w:panose1 w:val="00000000000000000000"/>
    <w:charset w:val="00"/>
    <w:family w:val="roman"/>
    <w:notTrueType/>
    <w:pitch w:val="default"/>
  </w:font>
  <w:font w:name="BASKERVILLE SEMIBOLD">
    <w:altName w:val="Baskerville Old Face"/>
    <w:charset w:val="00"/>
    <w:family w:val="roman"/>
    <w:pitch w:val="variable"/>
    <w:sig w:usb0="80000067" w:usb1="02000040"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Baskerville">
    <w:altName w:val="Baskerville Old Face"/>
    <w:charset w:val="00"/>
    <w:family w:val="roman"/>
    <w:pitch w:val="variable"/>
    <w:sig w:usb0="80000067" w:usb1="02000000" w:usb2="00000000" w:usb3="00000000" w:csb0="0000019F" w:csb1="00000000"/>
  </w:font>
  <w:font w:name="Open Sans Condensed Light">
    <w:charset w:val="00"/>
    <w:family w:val="swiss"/>
    <w:pitch w:val="variable"/>
    <w:sig w:usb0="E00002EF" w:usb1="4000205B" w:usb2="00000028" w:usb3="00000000" w:csb0="0000019F" w:csb1="00000000"/>
  </w:font>
  <w:font w:name="Open Sans">
    <w:charset w:val="00"/>
    <w:family w:val="swiss"/>
    <w:pitch w:val="variable"/>
    <w:sig w:usb0="E00002EF" w:usb1="4000205B" w:usb2="00000028" w:usb3="00000000" w:csb0="0000019F" w:csb1="00000000"/>
  </w:font>
  <w:font w:name="Myriad Pro">
    <w:altName w:val="Times New Roman"/>
    <w:panose1 w:val="00000000000000000000"/>
    <w:charset w:val="00"/>
    <w:family w:val="swiss"/>
    <w:notTrueType/>
    <w:pitch w:val="variable"/>
    <w:sig w:usb0="20000287" w:usb1="00000001" w:usb2="00000000" w:usb3="00000000" w:csb0="0000019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A8374A" w14:textId="484A7F4C" w:rsidR="00827AA6" w:rsidRDefault="00827AA6" w:rsidP="00827AA6">
    <w:pPr>
      <w:pStyle w:val="Footer"/>
      <w:tabs>
        <w:tab w:val="clear" w:pos="4680"/>
        <w:tab w:val="clear" w:pos="9360"/>
        <w:tab w:val="left" w:pos="2949"/>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31DCFE" w14:textId="77777777" w:rsidR="00656274" w:rsidRDefault="00656274" w:rsidP="009E502A">
      <w:r>
        <w:separator/>
      </w:r>
    </w:p>
  </w:footnote>
  <w:footnote w:type="continuationSeparator" w:id="0">
    <w:p w14:paraId="08854EC0" w14:textId="77777777" w:rsidR="00656274" w:rsidRDefault="00656274" w:rsidP="009E502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94E452" w14:textId="77777777" w:rsidR="00E6499E" w:rsidRDefault="000121A2" w:rsidP="000F12AF">
    <w:pPr>
      <w:pStyle w:val="Header"/>
      <w:tabs>
        <w:tab w:val="clear" w:pos="4680"/>
        <w:tab w:val="clear" w:pos="9360"/>
        <w:tab w:val="right" w:pos="9990"/>
      </w:tabs>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5629CE" w14:textId="77777777" w:rsidR="00E6499E" w:rsidRDefault="00EE0C7D" w:rsidP="003F5B00">
    <w:pPr>
      <w:pStyle w:val="Header"/>
    </w:pPr>
    <w:r>
      <w:rPr>
        <w:b/>
        <w:noProof/>
        <w:color w:val="262626"/>
      </w:rPr>
      <mc:AlternateContent>
        <mc:Choice Requires="wps">
          <w:drawing>
            <wp:anchor distT="0" distB="0" distL="114300" distR="114300" simplePos="0" relativeHeight="251658240" behindDoc="0" locked="0" layoutInCell="1" allowOverlap="1" wp14:anchorId="217ADDFD" wp14:editId="36420B04">
              <wp:simplePos x="0" y="0"/>
              <wp:positionH relativeFrom="column">
                <wp:posOffset>5441302</wp:posOffset>
              </wp:positionH>
              <wp:positionV relativeFrom="paragraph">
                <wp:posOffset>49141</wp:posOffset>
              </wp:positionV>
              <wp:extent cx="976604" cy="411125"/>
              <wp:effectExtent l="0" t="0" r="1905" b="0"/>
              <wp:wrapNone/>
              <wp:docPr id="6" name="Text Box 6"/>
              <wp:cNvGraphicFramePr/>
              <a:graphic xmlns:a="http://schemas.openxmlformats.org/drawingml/2006/main">
                <a:graphicData uri="http://schemas.microsoft.com/office/word/2010/wordprocessingShape">
                  <wps:wsp>
                    <wps:cNvSpPr txBox="1"/>
                    <wps:spPr>
                      <a:xfrm>
                        <a:off x="0" y="0"/>
                        <a:ext cx="976604" cy="411125"/>
                      </a:xfrm>
                      <a:prstGeom prst="rect">
                        <a:avLst/>
                      </a:prstGeom>
                      <a:solidFill>
                        <a:schemeClr val="lt1"/>
                      </a:solidFill>
                      <a:ln w="6350">
                        <a:noFill/>
                      </a:ln>
                    </wps:spPr>
                    <wps:txbx>
                      <w:txbxContent>
                        <w:p w14:paraId="032872D5" w14:textId="12B496A8" w:rsidR="00FE0C29" w:rsidRPr="00FE0C29" w:rsidRDefault="000121A2" w:rsidP="00FE0C29">
                          <w:pPr>
                            <w:rPr>
                              <w:i/>
                              <w:iCs/>
                              <w:color w:val="000000" w:themeColor="text1"/>
                              <w:sz w:val="21"/>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217ADDFD" id="_x0000_t202" coordsize="21600,21600" o:spt="202" path="m,l,21600r21600,l21600,xe">
              <v:stroke joinstyle="miter"/>
              <v:path gradientshapeok="t" o:connecttype="rect"/>
            </v:shapetype>
            <v:shape id="Text Box 6" o:spid="_x0000_s1026" type="#_x0000_t202" style="position:absolute;margin-left:428.45pt;margin-top:3.85pt;width:76.9pt;height:32.35pt;z-index:251658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" fillcolor="white [3201]" stroked="f" strokeweight=".5pt">
              <v:textbox>
                <w:txbxContent>
                  <w:p w14:paraId="032872D5" w14:textId="12B496A8" w:rsidR="00FE0C29" w:rsidRPr="00FE0C29" w:rsidRDefault="005C1779" w:rsidP="00FE0C29">
                    <w:pPr>
                      <w:rPr>
                        <w:i/>
                        <w:iCs/>
                        <w:color w:val="000000" w:themeColor="text1"/>
                        <w:sz w:val="21"/>
                        <w:szCs w:val="21"/>
                      </w:rPr>
                    </w:pPr>
                  </w:p>
                </w:txbxContent>
              </v:textbox>
            </v:shape>
          </w:pict>
        </mc:Fallback>
      </mc:AlternateContent>
    </w:r>
    <w:r>
      <w:rPr>
        <w:noProof/>
        <w:color w:val="404040"/>
      </w:rPr>
      <w:drawing>
        <wp:inline distT="0" distB="0" distL="0" distR="0" wp14:anchorId="66863AEC" wp14:editId="468F51F7">
          <wp:extent cx="2103120" cy="743372"/>
          <wp:effectExtent l="0" t="0" r="5080" b="6350"/>
          <wp:docPr id="2" name="Picture 2"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103120" cy="743372"/>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3577A7"/>
    <w:multiLevelType w:val="hybridMultilevel"/>
    <w:tmpl w:val="0E5E8332"/>
    <w:lvl w:ilvl="0" w:tplc="04090001">
      <w:start w:val="1"/>
      <w:numFmt w:val="bullet"/>
      <w:lvlText w:val=""/>
      <w:lvlJc w:val="left"/>
      <w:pPr>
        <w:ind w:left="1152" w:hanging="360"/>
      </w:pPr>
      <w:rPr>
        <w:rFonts w:ascii="Symbol" w:hAnsi="Symbol" w:hint="default"/>
      </w:rPr>
    </w:lvl>
    <w:lvl w:ilvl="1" w:tplc="04090003">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1" w15:restartNumberingAfterBreak="0">
    <w:nsid w:val="5EB34861"/>
    <w:multiLevelType w:val="hybridMultilevel"/>
    <w:tmpl w:val="FA0C26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FA57B5B"/>
    <w:multiLevelType w:val="hybridMultilevel"/>
    <w:tmpl w:val="69E294E8"/>
    <w:lvl w:ilvl="0" w:tplc="04090001">
      <w:start w:val="1"/>
      <w:numFmt w:val="bullet"/>
      <w:lvlText w:val=""/>
      <w:lvlJc w:val="left"/>
      <w:pPr>
        <w:ind w:left="791" w:hanging="360"/>
      </w:pPr>
      <w:rPr>
        <w:rFonts w:ascii="Symbol" w:hAnsi="Symbol" w:hint="default"/>
      </w:rPr>
    </w:lvl>
    <w:lvl w:ilvl="1" w:tplc="04090003" w:tentative="1">
      <w:start w:val="1"/>
      <w:numFmt w:val="bullet"/>
      <w:lvlText w:val="o"/>
      <w:lvlJc w:val="left"/>
      <w:pPr>
        <w:ind w:left="1511" w:hanging="360"/>
      </w:pPr>
      <w:rPr>
        <w:rFonts w:ascii="Courier New" w:hAnsi="Courier New" w:cs="Courier New" w:hint="default"/>
      </w:rPr>
    </w:lvl>
    <w:lvl w:ilvl="2" w:tplc="04090005" w:tentative="1">
      <w:start w:val="1"/>
      <w:numFmt w:val="bullet"/>
      <w:lvlText w:val=""/>
      <w:lvlJc w:val="left"/>
      <w:pPr>
        <w:ind w:left="2231" w:hanging="360"/>
      </w:pPr>
      <w:rPr>
        <w:rFonts w:ascii="Wingdings" w:hAnsi="Wingdings" w:hint="default"/>
      </w:rPr>
    </w:lvl>
    <w:lvl w:ilvl="3" w:tplc="04090001" w:tentative="1">
      <w:start w:val="1"/>
      <w:numFmt w:val="bullet"/>
      <w:lvlText w:val=""/>
      <w:lvlJc w:val="left"/>
      <w:pPr>
        <w:ind w:left="2951" w:hanging="360"/>
      </w:pPr>
      <w:rPr>
        <w:rFonts w:ascii="Symbol" w:hAnsi="Symbol" w:hint="default"/>
      </w:rPr>
    </w:lvl>
    <w:lvl w:ilvl="4" w:tplc="04090003" w:tentative="1">
      <w:start w:val="1"/>
      <w:numFmt w:val="bullet"/>
      <w:lvlText w:val="o"/>
      <w:lvlJc w:val="left"/>
      <w:pPr>
        <w:ind w:left="3671" w:hanging="360"/>
      </w:pPr>
      <w:rPr>
        <w:rFonts w:ascii="Courier New" w:hAnsi="Courier New" w:cs="Courier New" w:hint="default"/>
      </w:rPr>
    </w:lvl>
    <w:lvl w:ilvl="5" w:tplc="04090005" w:tentative="1">
      <w:start w:val="1"/>
      <w:numFmt w:val="bullet"/>
      <w:lvlText w:val=""/>
      <w:lvlJc w:val="left"/>
      <w:pPr>
        <w:ind w:left="4391" w:hanging="360"/>
      </w:pPr>
      <w:rPr>
        <w:rFonts w:ascii="Wingdings" w:hAnsi="Wingdings" w:hint="default"/>
      </w:rPr>
    </w:lvl>
    <w:lvl w:ilvl="6" w:tplc="04090001" w:tentative="1">
      <w:start w:val="1"/>
      <w:numFmt w:val="bullet"/>
      <w:lvlText w:val=""/>
      <w:lvlJc w:val="left"/>
      <w:pPr>
        <w:ind w:left="5111" w:hanging="360"/>
      </w:pPr>
      <w:rPr>
        <w:rFonts w:ascii="Symbol" w:hAnsi="Symbol" w:hint="default"/>
      </w:rPr>
    </w:lvl>
    <w:lvl w:ilvl="7" w:tplc="04090003" w:tentative="1">
      <w:start w:val="1"/>
      <w:numFmt w:val="bullet"/>
      <w:lvlText w:val="o"/>
      <w:lvlJc w:val="left"/>
      <w:pPr>
        <w:ind w:left="5831" w:hanging="360"/>
      </w:pPr>
      <w:rPr>
        <w:rFonts w:ascii="Courier New" w:hAnsi="Courier New" w:cs="Courier New" w:hint="default"/>
      </w:rPr>
    </w:lvl>
    <w:lvl w:ilvl="8" w:tplc="04090005" w:tentative="1">
      <w:start w:val="1"/>
      <w:numFmt w:val="bullet"/>
      <w:lvlText w:val=""/>
      <w:lvlJc w:val="left"/>
      <w:pPr>
        <w:ind w:left="6551" w:hanging="360"/>
      </w:pPr>
      <w:rPr>
        <w:rFonts w:ascii="Wingdings" w:hAnsi="Wingdings" w:hint="default"/>
      </w:rPr>
    </w:lvl>
  </w:abstractNum>
  <w:abstractNum w:abstractNumId="3" w15:restartNumberingAfterBreak="0">
    <w:nsid w:val="67D4785E"/>
    <w:multiLevelType w:val="multilevel"/>
    <w:tmpl w:val="207A48F2"/>
    <w:lvl w:ilvl="0">
      <w:start w:val="1"/>
      <w:numFmt w:val="decimal"/>
      <w:pStyle w:val="PolicyHeading1"/>
      <w:lvlText w:val="%1."/>
      <w:lvlJc w:val="left"/>
      <w:pPr>
        <w:ind w:left="360" w:hanging="360"/>
      </w:pPr>
      <w:rPr>
        <w:rFonts w:hint="default"/>
        <w:sz w:val="22"/>
        <w:szCs w:val="22"/>
      </w:rPr>
    </w:lvl>
    <w:lvl w:ilvl="1">
      <w:start w:val="1"/>
      <w:numFmt w:val="decimal"/>
      <w:pStyle w:val="PolicySecondLevel"/>
      <w:lvlText w:val="%1.%2."/>
      <w:lvlJc w:val="left"/>
      <w:pPr>
        <w:ind w:left="792" w:hanging="432"/>
      </w:pPr>
      <w:rPr>
        <w:rFonts w:hint="default"/>
        <w:b w:val="0"/>
        <w:strike w:val="0"/>
      </w:rPr>
    </w:lvl>
    <w:lvl w:ilvl="2">
      <w:start w:val="1"/>
      <w:numFmt w:val="decimal"/>
      <w:pStyle w:val="Policy3rdLeve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7E177E14"/>
    <w:multiLevelType w:val="hybridMultilevel"/>
    <w:tmpl w:val="121C3F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4"/>
  </w:num>
  <w:num w:numId="3">
    <w:abstractNumId w:val="2"/>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502A"/>
    <w:rsid w:val="00003922"/>
    <w:rsid w:val="00004AEF"/>
    <w:rsid w:val="000121A2"/>
    <w:rsid w:val="00040E5F"/>
    <w:rsid w:val="00043FDF"/>
    <w:rsid w:val="00051C00"/>
    <w:rsid w:val="00063D50"/>
    <w:rsid w:val="0006685C"/>
    <w:rsid w:val="000669EA"/>
    <w:rsid w:val="00066AE2"/>
    <w:rsid w:val="00076CA0"/>
    <w:rsid w:val="0009427A"/>
    <w:rsid w:val="00096A9C"/>
    <w:rsid w:val="00097260"/>
    <w:rsid w:val="000A0EE7"/>
    <w:rsid w:val="000A1A3C"/>
    <w:rsid w:val="000A3C14"/>
    <w:rsid w:val="000A49EA"/>
    <w:rsid w:val="000B735E"/>
    <w:rsid w:val="000C4648"/>
    <w:rsid w:val="000D1A05"/>
    <w:rsid w:val="000D3111"/>
    <w:rsid w:val="00116383"/>
    <w:rsid w:val="00123442"/>
    <w:rsid w:val="00126855"/>
    <w:rsid w:val="001402A8"/>
    <w:rsid w:val="00166C39"/>
    <w:rsid w:val="00192A2F"/>
    <w:rsid w:val="00192D9D"/>
    <w:rsid w:val="0019607C"/>
    <w:rsid w:val="001A26D1"/>
    <w:rsid w:val="001B2364"/>
    <w:rsid w:val="001D1F0A"/>
    <w:rsid w:val="001D52C2"/>
    <w:rsid w:val="001F1B8E"/>
    <w:rsid w:val="001F798C"/>
    <w:rsid w:val="00205A85"/>
    <w:rsid w:val="00207339"/>
    <w:rsid w:val="00212D6D"/>
    <w:rsid w:val="00222171"/>
    <w:rsid w:val="00227D85"/>
    <w:rsid w:val="00293B1E"/>
    <w:rsid w:val="002E1CEC"/>
    <w:rsid w:val="002E5AFA"/>
    <w:rsid w:val="002F0282"/>
    <w:rsid w:val="00302547"/>
    <w:rsid w:val="00307C5C"/>
    <w:rsid w:val="0032687D"/>
    <w:rsid w:val="003411D7"/>
    <w:rsid w:val="00341294"/>
    <w:rsid w:val="003425DE"/>
    <w:rsid w:val="00347E5B"/>
    <w:rsid w:val="00351684"/>
    <w:rsid w:val="00353CF9"/>
    <w:rsid w:val="0036027E"/>
    <w:rsid w:val="003705B2"/>
    <w:rsid w:val="00370E32"/>
    <w:rsid w:val="00377CE1"/>
    <w:rsid w:val="003C6623"/>
    <w:rsid w:val="0040090D"/>
    <w:rsid w:val="00400DF6"/>
    <w:rsid w:val="00411EB4"/>
    <w:rsid w:val="00416AC4"/>
    <w:rsid w:val="00455A9D"/>
    <w:rsid w:val="004613CC"/>
    <w:rsid w:val="00487041"/>
    <w:rsid w:val="00490235"/>
    <w:rsid w:val="0049032E"/>
    <w:rsid w:val="004A33B7"/>
    <w:rsid w:val="004C343F"/>
    <w:rsid w:val="004D1C7A"/>
    <w:rsid w:val="004D68CE"/>
    <w:rsid w:val="004D7F14"/>
    <w:rsid w:val="005002B6"/>
    <w:rsid w:val="005142C6"/>
    <w:rsid w:val="00517057"/>
    <w:rsid w:val="00531284"/>
    <w:rsid w:val="00542849"/>
    <w:rsid w:val="00573AB7"/>
    <w:rsid w:val="00573FB7"/>
    <w:rsid w:val="00594B8C"/>
    <w:rsid w:val="005950D5"/>
    <w:rsid w:val="005A2288"/>
    <w:rsid w:val="005B3925"/>
    <w:rsid w:val="005C1779"/>
    <w:rsid w:val="005C1C03"/>
    <w:rsid w:val="005D2C17"/>
    <w:rsid w:val="00615C86"/>
    <w:rsid w:val="00617823"/>
    <w:rsid w:val="006226AF"/>
    <w:rsid w:val="00634F6B"/>
    <w:rsid w:val="00640F99"/>
    <w:rsid w:val="00644902"/>
    <w:rsid w:val="00647695"/>
    <w:rsid w:val="00650604"/>
    <w:rsid w:val="00650EFD"/>
    <w:rsid w:val="00654ED8"/>
    <w:rsid w:val="00656274"/>
    <w:rsid w:val="0066190B"/>
    <w:rsid w:val="00663EFE"/>
    <w:rsid w:val="00665524"/>
    <w:rsid w:val="00674418"/>
    <w:rsid w:val="00690398"/>
    <w:rsid w:val="00694EB7"/>
    <w:rsid w:val="006B0110"/>
    <w:rsid w:val="006B506F"/>
    <w:rsid w:val="006B5D61"/>
    <w:rsid w:val="006C23D6"/>
    <w:rsid w:val="006E4E06"/>
    <w:rsid w:val="006F3173"/>
    <w:rsid w:val="00700751"/>
    <w:rsid w:val="007125AC"/>
    <w:rsid w:val="00714632"/>
    <w:rsid w:val="00717281"/>
    <w:rsid w:val="0072213A"/>
    <w:rsid w:val="00724351"/>
    <w:rsid w:val="00727122"/>
    <w:rsid w:val="00731B62"/>
    <w:rsid w:val="00751186"/>
    <w:rsid w:val="00765EFB"/>
    <w:rsid w:val="007673B1"/>
    <w:rsid w:val="00787C18"/>
    <w:rsid w:val="007B1E87"/>
    <w:rsid w:val="007B437E"/>
    <w:rsid w:val="007B548E"/>
    <w:rsid w:val="007C7DDF"/>
    <w:rsid w:val="007E06A5"/>
    <w:rsid w:val="007E358C"/>
    <w:rsid w:val="0080525A"/>
    <w:rsid w:val="008057DC"/>
    <w:rsid w:val="00817093"/>
    <w:rsid w:val="00827617"/>
    <w:rsid w:val="00827AA6"/>
    <w:rsid w:val="00833B7C"/>
    <w:rsid w:val="00836CA4"/>
    <w:rsid w:val="00842788"/>
    <w:rsid w:val="00856853"/>
    <w:rsid w:val="008624AC"/>
    <w:rsid w:val="00880BE5"/>
    <w:rsid w:val="00885AC6"/>
    <w:rsid w:val="00890D67"/>
    <w:rsid w:val="008947C0"/>
    <w:rsid w:val="008C0178"/>
    <w:rsid w:val="008D0CA4"/>
    <w:rsid w:val="008D42EA"/>
    <w:rsid w:val="008E3556"/>
    <w:rsid w:val="008E3FE8"/>
    <w:rsid w:val="008F0132"/>
    <w:rsid w:val="008F2126"/>
    <w:rsid w:val="0090029F"/>
    <w:rsid w:val="00947DD2"/>
    <w:rsid w:val="0095478C"/>
    <w:rsid w:val="00960F1E"/>
    <w:rsid w:val="00965430"/>
    <w:rsid w:val="00975A2A"/>
    <w:rsid w:val="00987044"/>
    <w:rsid w:val="009A2DF2"/>
    <w:rsid w:val="009C2BE3"/>
    <w:rsid w:val="009C743D"/>
    <w:rsid w:val="009E502A"/>
    <w:rsid w:val="009E53BE"/>
    <w:rsid w:val="009E6714"/>
    <w:rsid w:val="009F37F2"/>
    <w:rsid w:val="009F4FE2"/>
    <w:rsid w:val="00A021C0"/>
    <w:rsid w:val="00A155B5"/>
    <w:rsid w:val="00A216D0"/>
    <w:rsid w:val="00A31174"/>
    <w:rsid w:val="00A31835"/>
    <w:rsid w:val="00A31C64"/>
    <w:rsid w:val="00A64626"/>
    <w:rsid w:val="00A66294"/>
    <w:rsid w:val="00A739E6"/>
    <w:rsid w:val="00A77957"/>
    <w:rsid w:val="00A82C69"/>
    <w:rsid w:val="00AA255C"/>
    <w:rsid w:val="00AA2592"/>
    <w:rsid w:val="00AB309C"/>
    <w:rsid w:val="00AB4B1B"/>
    <w:rsid w:val="00AC06D5"/>
    <w:rsid w:val="00AC794C"/>
    <w:rsid w:val="00AD5560"/>
    <w:rsid w:val="00AF1AB8"/>
    <w:rsid w:val="00B171F9"/>
    <w:rsid w:val="00B23854"/>
    <w:rsid w:val="00B23FCC"/>
    <w:rsid w:val="00B24817"/>
    <w:rsid w:val="00B257A7"/>
    <w:rsid w:val="00B31C35"/>
    <w:rsid w:val="00B34B5A"/>
    <w:rsid w:val="00B42A49"/>
    <w:rsid w:val="00B4389E"/>
    <w:rsid w:val="00B47B5B"/>
    <w:rsid w:val="00B56220"/>
    <w:rsid w:val="00B81A99"/>
    <w:rsid w:val="00BC4BBD"/>
    <w:rsid w:val="00BC60EF"/>
    <w:rsid w:val="00C035BF"/>
    <w:rsid w:val="00C13563"/>
    <w:rsid w:val="00C17587"/>
    <w:rsid w:val="00C17660"/>
    <w:rsid w:val="00C25F23"/>
    <w:rsid w:val="00C37CCA"/>
    <w:rsid w:val="00C42780"/>
    <w:rsid w:val="00C47EC0"/>
    <w:rsid w:val="00C62F20"/>
    <w:rsid w:val="00C9728E"/>
    <w:rsid w:val="00CA2C5E"/>
    <w:rsid w:val="00CA2CAE"/>
    <w:rsid w:val="00CB4FFF"/>
    <w:rsid w:val="00CB57A5"/>
    <w:rsid w:val="00CE2002"/>
    <w:rsid w:val="00D32560"/>
    <w:rsid w:val="00D40846"/>
    <w:rsid w:val="00D44DD0"/>
    <w:rsid w:val="00D46886"/>
    <w:rsid w:val="00D603E6"/>
    <w:rsid w:val="00D74D1B"/>
    <w:rsid w:val="00D84ED1"/>
    <w:rsid w:val="00D84FD0"/>
    <w:rsid w:val="00D92B9F"/>
    <w:rsid w:val="00D9526B"/>
    <w:rsid w:val="00DD0D83"/>
    <w:rsid w:val="00DD3DD9"/>
    <w:rsid w:val="00DD5D58"/>
    <w:rsid w:val="00DE22B1"/>
    <w:rsid w:val="00E20D74"/>
    <w:rsid w:val="00E40D2A"/>
    <w:rsid w:val="00E5524B"/>
    <w:rsid w:val="00E5748B"/>
    <w:rsid w:val="00E64727"/>
    <w:rsid w:val="00E766DF"/>
    <w:rsid w:val="00E81628"/>
    <w:rsid w:val="00E86238"/>
    <w:rsid w:val="00E9614C"/>
    <w:rsid w:val="00EB0F9A"/>
    <w:rsid w:val="00EB7776"/>
    <w:rsid w:val="00EC6B24"/>
    <w:rsid w:val="00ED3CFA"/>
    <w:rsid w:val="00ED7A63"/>
    <w:rsid w:val="00EE0C7D"/>
    <w:rsid w:val="00F66DD9"/>
    <w:rsid w:val="00F729F2"/>
    <w:rsid w:val="00F91CF5"/>
    <w:rsid w:val="00FA28A9"/>
    <w:rsid w:val="00FB52F0"/>
    <w:rsid w:val="00FD3737"/>
    <w:rsid w:val="00FD4649"/>
    <w:rsid w:val="00FF0381"/>
    <w:rsid w:val="00FF4EEA"/>
    <w:rsid w:val="00FF7AE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C12D2E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502A"/>
    <w:pPr>
      <w:widowControl w:val="0"/>
      <w:autoSpaceDE w:val="0"/>
      <w:autoSpaceDN w:val="0"/>
      <w:spacing w:before="120" w:after="120" w:line="276" w:lineRule="auto"/>
      <w:ind w:right="130"/>
    </w:pPr>
    <w:rPr>
      <w:rFonts w:ascii="Times New Roman" w:eastAsia="Times New Roman" w:hAnsi="Times New Roman" w:cs="Times New Roman"/>
      <w:color w:val="424242"/>
      <w:w w:val="105"/>
      <w:sz w:val="22"/>
      <w:szCs w:val="22"/>
    </w:rPr>
  </w:style>
  <w:style w:type="paragraph" w:styleId="Heading1">
    <w:name w:val="heading 1"/>
    <w:basedOn w:val="Normal"/>
    <w:next w:val="Normal"/>
    <w:link w:val="Heading1Char"/>
    <w:uiPriority w:val="9"/>
    <w:qFormat/>
    <w:rsid w:val="009E502A"/>
    <w:pPr>
      <w:outlineLvl w:val="0"/>
    </w:pPr>
    <w:rPr>
      <w:bCs/>
      <w:color w:val="000000"/>
      <w:spacing w:val="48"/>
      <w:w w:val="100"/>
      <w:sz w:val="24"/>
      <w:szCs w:val="24"/>
      <w:lang w:val="en-US"/>
    </w:rPr>
  </w:style>
  <w:style w:type="paragraph" w:styleId="Heading2">
    <w:name w:val="heading 2"/>
    <w:basedOn w:val="Normal"/>
    <w:next w:val="Normal"/>
    <w:link w:val="Heading2Char"/>
    <w:uiPriority w:val="9"/>
    <w:unhideWhenUsed/>
    <w:qFormat/>
    <w:rsid w:val="00AF1AB8"/>
    <w:pPr>
      <w:keepNext/>
      <w:keepLines/>
      <w:spacing w:before="40" w:after="0"/>
      <w:outlineLvl w:val="1"/>
    </w:pPr>
    <w:rPr>
      <w:rFonts w:eastAsiaTheme="majorEastAsia"/>
      <w:color w:val="000000" w:themeColor="text1"/>
      <w:u w:val="single"/>
    </w:rPr>
  </w:style>
  <w:style w:type="paragraph" w:styleId="Heading5">
    <w:name w:val="heading 5"/>
    <w:basedOn w:val="Normal"/>
    <w:next w:val="Normal"/>
    <w:link w:val="Heading5Char"/>
    <w:uiPriority w:val="9"/>
    <w:unhideWhenUsed/>
    <w:qFormat/>
    <w:rsid w:val="00714632"/>
    <w:pPr>
      <w:outlineLvl w:val="4"/>
    </w:pPr>
    <w:rPr>
      <w:sz w:val="21"/>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rsid w:val="00714632"/>
    <w:rPr>
      <w:rFonts w:ascii="Helvetica Light" w:eastAsia="Times New Roman" w:hAnsi="Helvetica Light" w:cs="Times New Roman"/>
      <w:color w:val="424242"/>
      <w:w w:val="105"/>
      <w:sz w:val="21"/>
      <w:szCs w:val="20"/>
    </w:rPr>
  </w:style>
  <w:style w:type="character" w:styleId="SubtleEmphasis">
    <w:name w:val="Subtle Emphasis"/>
    <w:aliases w:val="Photo Caption"/>
    <w:basedOn w:val="DefaultParagraphFont"/>
    <w:uiPriority w:val="19"/>
    <w:qFormat/>
    <w:rsid w:val="004613CC"/>
    <w:rPr>
      <w:rFonts w:ascii="Arial Nova Light" w:hAnsi="Arial Nova Light"/>
      <w:b w:val="0"/>
      <w:i/>
      <w:iCs/>
      <w:color w:val="404040" w:themeColor="text1" w:themeTint="BF"/>
      <w:sz w:val="18"/>
    </w:rPr>
  </w:style>
  <w:style w:type="paragraph" w:styleId="Title">
    <w:name w:val="Title"/>
    <w:basedOn w:val="Normal"/>
    <w:next w:val="Normal"/>
    <w:link w:val="TitleChar"/>
    <w:uiPriority w:val="10"/>
    <w:qFormat/>
    <w:rsid w:val="00C62F20"/>
    <w:pPr>
      <w:widowControl/>
      <w:autoSpaceDE/>
      <w:autoSpaceDN/>
      <w:spacing w:before="0" w:after="0" w:line="240" w:lineRule="auto"/>
      <w:ind w:right="0"/>
      <w:contextualSpacing/>
    </w:pPr>
    <w:rPr>
      <w:rFonts w:eastAsiaTheme="majorEastAsia" w:cstheme="majorBidi"/>
      <w:color w:val="auto"/>
      <w:spacing w:val="-10"/>
      <w:w w:val="100"/>
      <w:kern w:val="28"/>
      <w:sz w:val="28"/>
      <w:szCs w:val="28"/>
      <w:lang w:val="en-GB"/>
    </w:rPr>
  </w:style>
  <w:style w:type="character" w:customStyle="1" w:styleId="TitleChar">
    <w:name w:val="Title Char"/>
    <w:basedOn w:val="DefaultParagraphFont"/>
    <w:link w:val="Title"/>
    <w:uiPriority w:val="10"/>
    <w:rsid w:val="00C62F20"/>
    <w:rPr>
      <w:rFonts w:ascii="Helvetica Light" w:eastAsiaTheme="majorEastAsia" w:hAnsi="Helvetica Light" w:cstheme="majorBidi"/>
      <w:spacing w:val="-10"/>
      <w:kern w:val="28"/>
      <w:sz w:val="28"/>
      <w:szCs w:val="28"/>
      <w:lang w:val="en-GB"/>
    </w:rPr>
  </w:style>
  <w:style w:type="paragraph" w:styleId="Subtitle">
    <w:name w:val="Subtitle"/>
    <w:basedOn w:val="Normal"/>
    <w:next w:val="Normal"/>
    <w:link w:val="SubtitleChar"/>
    <w:uiPriority w:val="11"/>
    <w:qFormat/>
    <w:rsid w:val="00B171F9"/>
    <w:pPr>
      <w:widowControl/>
      <w:numPr>
        <w:ilvl w:val="1"/>
      </w:numPr>
      <w:autoSpaceDE/>
      <w:autoSpaceDN/>
      <w:spacing w:after="160"/>
      <w:ind w:right="0"/>
    </w:pPr>
    <w:rPr>
      <w:rFonts w:ascii="Arial Nova Light" w:eastAsiaTheme="minorEastAsia" w:hAnsi="Arial Nova Light" w:cstheme="minorBidi"/>
      <w:color w:val="5A5A5A" w:themeColor="text1" w:themeTint="A5"/>
      <w:spacing w:val="15"/>
      <w:w w:val="100"/>
      <w:sz w:val="36"/>
      <w:lang w:val="en-GB"/>
    </w:rPr>
  </w:style>
  <w:style w:type="character" w:customStyle="1" w:styleId="SubtitleChar">
    <w:name w:val="Subtitle Char"/>
    <w:basedOn w:val="DefaultParagraphFont"/>
    <w:link w:val="Subtitle"/>
    <w:uiPriority w:val="11"/>
    <w:rsid w:val="00B171F9"/>
    <w:rPr>
      <w:rFonts w:ascii="Arial Nova Light" w:eastAsiaTheme="minorEastAsia" w:hAnsi="Arial Nova Light"/>
      <w:color w:val="5A5A5A" w:themeColor="text1" w:themeTint="A5"/>
      <w:spacing w:val="15"/>
      <w:sz w:val="36"/>
      <w:szCs w:val="22"/>
      <w:lang w:val="en-GB"/>
    </w:rPr>
  </w:style>
  <w:style w:type="paragraph" w:customStyle="1" w:styleId="Graphics">
    <w:name w:val="Graphics"/>
    <w:basedOn w:val="Normal"/>
    <w:qFormat/>
    <w:rsid w:val="00B171F9"/>
    <w:pPr>
      <w:widowControl/>
      <w:autoSpaceDE/>
      <w:autoSpaceDN/>
      <w:ind w:right="0"/>
    </w:pPr>
    <w:rPr>
      <w:rFonts w:ascii="Arial Nova Light" w:eastAsiaTheme="minorHAnsi" w:hAnsi="Arial Nova Light" w:cs="Times New Roman (Body CS)"/>
      <w:caps/>
      <w:color w:val="FF0000"/>
      <w:w w:val="100"/>
      <w:szCs w:val="24"/>
      <w:lang w:val="en-GB"/>
    </w:rPr>
  </w:style>
  <w:style w:type="paragraph" w:customStyle="1" w:styleId="Poem">
    <w:name w:val="Poem"/>
    <w:basedOn w:val="Heading1"/>
    <w:autoRedefine/>
    <w:qFormat/>
    <w:rsid w:val="00AD5560"/>
    <w:pPr>
      <w:spacing w:before="0" w:after="240"/>
    </w:pPr>
    <w:rPr>
      <w:rFonts w:ascii="BASKERVILLE SEMIBOLD" w:eastAsia="Arial Unicode MS" w:hAnsi="BASKERVILLE SEMIBOLD"/>
      <w:b/>
      <w:bCs w:val="0"/>
      <w:color w:val="auto"/>
      <w:kern w:val="52"/>
      <w:lang w:val="en-AU" w:eastAsia="zh-CN"/>
    </w:rPr>
  </w:style>
  <w:style w:type="character" w:customStyle="1" w:styleId="Heading1Char">
    <w:name w:val="Heading 1 Char"/>
    <w:basedOn w:val="DefaultParagraphFont"/>
    <w:link w:val="Heading1"/>
    <w:uiPriority w:val="9"/>
    <w:rsid w:val="009E502A"/>
    <w:rPr>
      <w:rFonts w:ascii="Times New Roman" w:eastAsia="Times New Roman" w:hAnsi="Times New Roman" w:cs="Times New Roman"/>
      <w:bCs/>
      <w:color w:val="000000"/>
      <w:spacing w:val="48"/>
      <w:lang w:val="en-US"/>
    </w:rPr>
  </w:style>
  <w:style w:type="paragraph" w:customStyle="1" w:styleId="overrun">
    <w:name w:val="overrun"/>
    <w:basedOn w:val="Normal"/>
    <w:autoRedefine/>
    <w:qFormat/>
    <w:rsid w:val="005002B6"/>
    <w:pPr>
      <w:suppressAutoHyphens/>
      <w:autoSpaceDE/>
      <w:autoSpaceDN/>
      <w:spacing w:before="0" w:after="0" w:line="300" w:lineRule="auto"/>
      <w:ind w:right="0" w:firstLine="360"/>
    </w:pPr>
    <w:rPr>
      <w:rFonts w:ascii="Baskerville" w:eastAsia="Calibri" w:hAnsi="Baskerville" w:cs="Calibri"/>
      <w:color w:val="auto"/>
      <w:w w:val="100"/>
      <w:sz w:val="24"/>
      <w:szCs w:val="24"/>
      <w:lang w:eastAsia="hi-IN" w:bidi="hi-IN"/>
    </w:rPr>
  </w:style>
  <w:style w:type="paragraph" w:customStyle="1" w:styleId="Story">
    <w:name w:val="Story"/>
    <w:basedOn w:val="Normal"/>
    <w:qFormat/>
    <w:rsid w:val="005002B6"/>
    <w:pPr>
      <w:suppressAutoHyphens/>
      <w:autoSpaceDE/>
      <w:autoSpaceDN/>
      <w:spacing w:before="0" w:after="0" w:line="300" w:lineRule="auto"/>
      <w:ind w:right="0"/>
      <w:jc w:val="both"/>
    </w:pPr>
    <w:rPr>
      <w:rFonts w:ascii="Baskerville" w:eastAsia="Calibri" w:hAnsi="Baskerville" w:cs="Calibri"/>
      <w:color w:val="auto"/>
      <w:w w:val="100"/>
      <w:sz w:val="24"/>
      <w:szCs w:val="24"/>
      <w:lang w:eastAsia="hi-IN" w:bidi="hi-IN"/>
    </w:rPr>
  </w:style>
  <w:style w:type="paragraph" w:styleId="TOC1">
    <w:name w:val="toc 1"/>
    <w:next w:val="Normal"/>
    <w:link w:val="TOC1Char"/>
    <w:autoRedefine/>
    <w:uiPriority w:val="39"/>
    <w:qFormat/>
    <w:rsid w:val="005002B6"/>
    <w:pPr>
      <w:widowControl w:val="0"/>
      <w:suppressAutoHyphens/>
      <w:spacing w:before="240" w:after="120" w:line="312" w:lineRule="auto"/>
    </w:pPr>
    <w:rPr>
      <w:rFonts w:ascii="Open Sans Condensed Light" w:eastAsia="Calibri" w:hAnsi="Open Sans Condensed Light" w:cstheme="minorHAnsi"/>
      <w:bCs/>
      <w:lang w:eastAsia="hi-IN" w:bidi="hi-IN"/>
    </w:rPr>
  </w:style>
  <w:style w:type="character" w:customStyle="1" w:styleId="TOC1Char">
    <w:name w:val="TOC 1 Char"/>
    <w:basedOn w:val="DefaultParagraphFont"/>
    <w:link w:val="TOC1"/>
    <w:uiPriority w:val="39"/>
    <w:rsid w:val="005002B6"/>
    <w:rPr>
      <w:rFonts w:ascii="Open Sans Condensed Light" w:eastAsia="Calibri" w:hAnsi="Open Sans Condensed Light" w:cstheme="minorHAnsi"/>
      <w:bCs/>
      <w:lang w:eastAsia="hi-IN" w:bidi="hi-IN"/>
    </w:rPr>
  </w:style>
  <w:style w:type="paragraph" w:styleId="Quote">
    <w:name w:val="Quote"/>
    <w:basedOn w:val="Normal"/>
    <w:next w:val="Normal"/>
    <w:link w:val="QuoteChar"/>
    <w:uiPriority w:val="29"/>
    <w:qFormat/>
    <w:rsid w:val="005002B6"/>
    <w:pPr>
      <w:suppressAutoHyphens/>
      <w:autoSpaceDE/>
      <w:autoSpaceDN/>
      <w:spacing w:before="0" w:after="0" w:line="360" w:lineRule="auto"/>
      <w:ind w:right="0"/>
      <w:jc w:val="center"/>
    </w:pPr>
    <w:rPr>
      <w:rFonts w:ascii="Open Sans" w:eastAsia="Calibri" w:hAnsi="Open Sans" w:cs="Open Sans"/>
      <w:i/>
      <w:iCs/>
      <w:color w:val="000000"/>
      <w:spacing w:val="20"/>
      <w:w w:val="100"/>
      <w:sz w:val="44"/>
      <w:szCs w:val="24"/>
      <w:lang w:val="x-none" w:eastAsia="hi-IN" w:bidi="hi-IN"/>
    </w:rPr>
  </w:style>
  <w:style w:type="character" w:customStyle="1" w:styleId="QuoteChar">
    <w:name w:val="Quote Char"/>
    <w:link w:val="Quote"/>
    <w:uiPriority w:val="29"/>
    <w:rsid w:val="005002B6"/>
    <w:rPr>
      <w:rFonts w:ascii="Open Sans" w:eastAsia="Calibri" w:hAnsi="Open Sans" w:cs="Open Sans"/>
      <w:i/>
      <w:iCs/>
      <w:color w:val="000000"/>
      <w:spacing w:val="20"/>
      <w:sz w:val="44"/>
      <w:lang w:val="x-none" w:eastAsia="hi-IN" w:bidi="hi-IN"/>
    </w:rPr>
  </w:style>
  <w:style w:type="paragraph" w:styleId="BodyText">
    <w:name w:val="Body Text"/>
    <w:basedOn w:val="Normal"/>
    <w:link w:val="BodyTextChar"/>
    <w:uiPriority w:val="1"/>
    <w:qFormat/>
    <w:rsid w:val="00341294"/>
    <w:rPr>
      <w:sz w:val="19"/>
      <w:szCs w:val="19"/>
    </w:rPr>
  </w:style>
  <w:style w:type="character" w:customStyle="1" w:styleId="BodyTextChar">
    <w:name w:val="Body Text Char"/>
    <w:basedOn w:val="DefaultParagraphFont"/>
    <w:link w:val="BodyText"/>
    <w:uiPriority w:val="1"/>
    <w:rsid w:val="00341294"/>
    <w:rPr>
      <w:rFonts w:ascii="Times New Roman" w:eastAsia="Times New Roman" w:hAnsi="Times New Roman" w:cs="Times New Roman"/>
      <w:color w:val="424242"/>
      <w:w w:val="105"/>
      <w:sz w:val="19"/>
      <w:szCs w:val="19"/>
      <w:lang w:val="en-US"/>
    </w:rPr>
  </w:style>
  <w:style w:type="paragraph" w:styleId="Header">
    <w:name w:val="header"/>
    <w:basedOn w:val="Normal"/>
    <w:link w:val="HeaderChar"/>
    <w:uiPriority w:val="99"/>
    <w:unhideWhenUsed/>
    <w:rsid w:val="00341294"/>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341294"/>
    <w:rPr>
      <w:rFonts w:ascii="Myriad Pro" w:eastAsia="Times New Roman" w:hAnsi="Myriad Pro" w:cs="Times New Roman"/>
      <w:color w:val="424242"/>
      <w:w w:val="105"/>
      <w:sz w:val="23"/>
      <w:szCs w:val="22"/>
      <w:lang w:val="en-US"/>
    </w:rPr>
  </w:style>
  <w:style w:type="paragraph" w:styleId="Footer">
    <w:name w:val="footer"/>
    <w:basedOn w:val="Normal"/>
    <w:link w:val="FooterChar"/>
    <w:uiPriority w:val="99"/>
    <w:unhideWhenUsed/>
    <w:rsid w:val="00341294"/>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341294"/>
    <w:rPr>
      <w:rFonts w:ascii="Myriad Pro" w:eastAsia="Times New Roman" w:hAnsi="Myriad Pro" w:cs="Times New Roman"/>
      <w:color w:val="424242"/>
      <w:w w:val="105"/>
      <w:sz w:val="23"/>
      <w:szCs w:val="22"/>
      <w:lang w:val="en-US"/>
    </w:rPr>
  </w:style>
  <w:style w:type="paragraph" w:styleId="ListParagraph">
    <w:name w:val="List Paragraph"/>
    <w:basedOn w:val="Normal"/>
    <w:uiPriority w:val="99"/>
    <w:qFormat/>
    <w:rsid w:val="00885AC6"/>
    <w:pPr>
      <w:ind w:left="720"/>
      <w:contextualSpacing/>
    </w:pPr>
  </w:style>
  <w:style w:type="table" w:styleId="TableGrid">
    <w:name w:val="Table Grid"/>
    <w:basedOn w:val="TableNormal"/>
    <w:uiPriority w:val="39"/>
    <w:rsid w:val="0098704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iPriority w:val="99"/>
    <w:semiHidden/>
    <w:unhideWhenUsed/>
    <w:rsid w:val="00222171"/>
  </w:style>
  <w:style w:type="table" w:customStyle="1" w:styleId="TableGrid1">
    <w:name w:val="Table Grid1"/>
    <w:basedOn w:val="TableNormal"/>
    <w:next w:val="TableGrid"/>
    <w:uiPriority w:val="39"/>
    <w:rsid w:val="009E502A"/>
    <w:pPr>
      <w:widowControl w:val="0"/>
      <w:autoSpaceDE w:val="0"/>
      <w:autoSpaceDN w:val="0"/>
    </w:pPr>
    <w:rPr>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AF1AB8"/>
    <w:rPr>
      <w:rFonts w:ascii="Times New Roman" w:eastAsiaTheme="majorEastAsia" w:hAnsi="Times New Roman" w:cs="Times New Roman"/>
      <w:color w:val="000000" w:themeColor="text1"/>
      <w:w w:val="105"/>
      <w:sz w:val="22"/>
      <w:szCs w:val="22"/>
      <w:u w:val="single"/>
    </w:rPr>
  </w:style>
  <w:style w:type="paragraph" w:styleId="NoSpacing">
    <w:name w:val="No Spacing"/>
    <w:link w:val="NoSpacingChar"/>
    <w:uiPriority w:val="1"/>
    <w:qFormat/>
    <w:rsid w:val="005142C6"/>
    <w:rPr>
      <w:rFonts w:ascii="Calibri" w:eastAsia="Calibri" w:hAnsi="Calibri" w:cs="Calibri"/>
      <w:sz w:val="20"/>
      <w:szCs w:val="20"/>
      <w:lang w:val="en-US"/>
    </w:rPr>
  </w:style>
  <w:style w:type="paragraph" w:customStyle="1" w:styleId="PolicyHeading1">
    <w:name w:val="Policy Heading1"/>
    <w:basedOn w:val="NoSpacing"/>
    <w:link w:val="PolicyHeading1Char"/>
    <w:qFormat/>
    <w:rsid w:val="005142C6"/>
    <w:pPr>
      <w:numPr>
        <w:numId w:val="4"/>
      </w:numPr>
      <w:spacing w:after="120" w:line="300" w:lineRule="auto"/>
    </w:pPr>
    <w:rPr>
      <w:rFonts w:ascii="Times New Roman" w:hAnsi="Times New Roman" w:cs="Times New Roman"/>
      <w:b/>
      <w:sz w:val="22"/>
      <w:szCs w:val="22"/>
    </w:rPr>
  </w:style>
  <w:style w:type="character" w:customStyle="1" w:styleId="NoSpacingChar">
    <w:name w:val="No Spacing Char"/>
    <w:basedOn w:val="DefaultParagraphFont"/>
    <w:link w:val="NoSpacing"/>
    <w:uiPriority w:val="1"/>
    <w:rsid w:val="005142C6"/>
    <w:rPr>
      <w:rFonts w:ascii="Calibri" w:eastAsia="Calibri" w:hAnsi="Calibri" w:cs="Calibri"/>
      <w:sz w:val="20"/>
      <w:szCs w:val="20"/>
      <w:lang w:val="en-US"/>
    </w:rPr>
  </w:style>
  <w:style w:type="character" w:customStyle="1" w:styleId="PolicyHeading1Char">
    <w:name w:val="Policy Heading1 Char"/>
    <w:basedOn w:val="NoSpacingChar"/>
    <w:link w:val="PolicyHeading1"/>
    <w:rsid w:val="005142C6"/>
    <w:rPr>
      <w:rFonts w:ascii="Times New Roman" w:eastAsia="Calibri" w:hAnsi="Times New Roman" w:cs="Times New Roman"/>
      <w:b/>
      <w:sz w:val="22"/>
      <w:szCs w:val="22"/>
      <w:lang w:val="en-US"/>
    </w:rPr>
  </w:style>
  <w:style w:type="paragraph" w:customStyle="1" w:styleId="PolicySecondLevel">
    <w:name w:val="Policy Second Level"/>
    <w:basedOn w:val="PolicyHeading1"/>
    <w:link w:val="PolicySecondLevelChar"/>
    <w:qFormat/>
    <w:rsid w:val="005142C6"/>
    <w:pPr>
      <w:numPr>
        <w:ilvl w:val="1"/>
      </w:numPr>
      <w:spacing w:line="240" w:lineRule="auto"/>
    </w:pPr>
    <w:rPr>
      <w:b w:val="0"/>
    </w:rPr>
  </w:style>
  <w:style w:type="character" w:customStyle="1" w:styleId="PolicySecondLevelChar">
    <w:name w:val="Policy Second Level Char"/>
    <w:basedOn w:val="NoSpacingChar"/>
    <w:link w:val="PolicySecondLevel"/>
    <w:rsid w:val="005142C6"/>
    <w:rPr>
      <w:rFonts w:ascii="Times New Roman" w:eastAsia="Calibri" w:hAnsi="Times New Roman" w:cs="Times New Roman"/>
      <w:sz w:val="22"/>
      <w:szCs w:val="22"/>
      <w:lang w:val="en-US"/>
    </w:rPr>
  </w:style>
  <w:style w:type="paragraph" w:customStyle="1" w:styleId="Policy3rdLevel">
    <w:name w:val="Policy 3rd Level"/>
    <w:basedOn w:val="PolicySecondLevel"/>
    <w:qFormat/>
    <w:rsid w:val="005142C6"/>
    <w:pPr>
      <w:numPr>
        <w:ilvl w:val="2"/>
      </w:numPr>
      <w:tabs>
        <w:tab w:val="num" w:pos="360"/>
      </w:tabs>
    </w:pPr>
    <w:rPr>
      <w:color w:val="262626"/>
    </w:rPr>
  </w:style>
  <w:style w:type="paragraph" w:styleId="NormalWeb">
    <w:name w:val="Normal (Web)"/>
    <w:basedOn w:val="Normal"/>
    <w:uiPriority w:val="99"/>
    <w:unhideWhenUsed/>
    <w:rsid w:val="005142C6"/>
    <w:pPr>
      <w:widowControl/>
      <w:autoSpaceDE/>
      <w:autoSpaceDN/>
      <w:spacing w:before="100" w:beforeAutospacing="1" w:after="100" w:afterAutospacing="1" w:line="240" w:lineRule="auto"/>
      <w:ind w:left="450" w:right="0"/>
    </w:pPr>
    <w:rPr>
      <w:bCs/>
      <w:color w:val="auto"/>
      <w:w w:val="100"/>
      <w:sz w:val="24"/>
      <w:szCs w:val="24"/>
    </w:rPr>
  </w:style>
  <w:style w:type="paragraph" w:styleId="Revision">
    <w:name w:val="Revision"/>
    <w:hidden/>
    <w:uiPriority w:val="99"/>
    <w:semiHidden/>
    <w:rsid w:val="00A739E6"/>
    <w:rPr>
      <w:rFonts w:ascii="Times New Roman" w:eastAsia="Times New Roman" w:hAnsi="Times New Roman" w:cs="Times New Roman"/>
      <w:color w:val="424242"/>
      <w:w w:val="105"/>
      <w:sz w:val="22"/>
      <w:szCs w:val="22"/>
    </w:rPr>
  </w:style>
  <w:style w:type="character" w:styleId="CommentReference">
    <w:name w:val="annotation reference"/>
    <w:basedOn w:val="DefaultParagraphFont"/>
    <w:uiPriority w:val="99"/>
    <w:semiHidden/>
    <w:unhideWhenUsed/>
    <w:rsid w:val="00096A9C"/>
    <w:rPr>
      <w:sz w:val="16"/>
      <w:szCs w:val="16"/>
    </w:rPr>
  </w:style>
  <w:style w:type="paragraph" w:styleId="CommentText">
    <w:name w:val="annotation text"/>
    <w:basedOn w:val="Normal"/>
    <w:link w:val="CommentTextChar"/>
    <w:uiPriority w:val="99"/>
    <w:unhideWhenUsed/>
    <w:rsid w:val="00096A9C"/>
    <w:pPr>
      <w:spacing w:line="240" w:lineRule="auto"/>
    </w:pPr>
    <w:rPr>
      <w:sz w:val="20"/>
      <w:szCs w:val="20"/>
    </w:rPr>
  </w:style>
  <w:style w:type="character" w:customStyle="1" w:styleId="CommentTextChar">
    <w:name w:val="Comment Text Char"/>
    <w:basedOn w:val="DefaultParagraphFont"/>
    <w:link w:val="CommentText"/>
    <w:uiPriority w:val="99"/>
    <w:rsid w:val="00096A9C"/>
    <w:rPr>
      <w:rFonts w:ascii="Times New Roman" w:eastAsia="Times New Roman" w:hAnsi="Times New Roman" w:cs="Times New Roman"/>
      <w:color w:val="424242"/>
      <w:w w:val="105"/>
      <w:sz w:val="20"/>
      <w:szCs w:val="20"/>
    </w:rPr>
  </w:style>
  <w:style w:type="paragraph" w:styleId="CommentSubject">
    <w:name w:val="annotation subject"/>
    <w:basedOn w:val="CommentText"/>
    <w:next w:val="CommentText"/>
    <w:link w:val="CommentSubjectChar"/>
    <w:uiPriority w:val="99"/>
    <w:semiHidden/>
    <w:unhideWhenUsed/>
    <w:rsid w:val="00096A9C"/>
    <w:rPr>
      <w:b/>
      <w:bCs/>
    </w:rPr>
  </w:style>
  <w:style w:type="character" w:customStyle="1" w:styleId="CommentSubjectChar">
    <w:name w:val="Comment Subject Char"/>
    <w:basedOn w:val="CommentTextChar"/>
    <w:link w:val="CommentSubject"/>
    <w:uiPriority w:val="99"/>
    <w:semiHidden/>
    <w:rsid w:val="00096A9C"/>
    <w:rPr>
      <w:rFonts w:ascii="Times New Roman" w:eastAsia="Times New Roman" w:hAnsi="Times New Roman" w:cs="Times New Roman"/>
      <w:b/>
      <w:bCs/>
      <w:color w:val="424242"/>
      <w:w w:val="105"/>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5802BC-625A-4AC5-83FD-AC9AA3BDCA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821</Words>
  <Characters>4684</Characters>
  <Application>Microsoft Office Word</Application>
  <DocSecurity>0</DocSecurity>
  <Lines>39</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2024-02-07T21:33:00Z</dcterms:created>
  <dcterms:modified xsi:type="dcterms:W3CDTF">2024-02-07T21:47:00Z</dcterms:modified>
</cp:coreProperties>
</file>